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5C68C" w14:textId="288EF20E" w:rsidR="006350A3" w:rsidRPr="00185919" w:rsidRDefault="00D3671A">
      <w:r w:rsidRPr="00185919">
        <w:rPr>
          <w:noProof/>
        </w:rPr>
        <mc:AlternateContent>
          <mc:Choice Requires="wps">
            <w:drawing>
              <wp:anchor distT="0" distB="0" distL="114300" distR="114300" simplePos="0" relativeHeight="251663360" behindDoc="0" locked="0" layoutInCell="1" allowOverlap="1" wp14:anchorId="6973553B" wp14:editId="08999EB7">
                <wp:simplePos x="0" y="0"/>
                <wp:positionH relativeFrom="column">
                  <wp:posOffset>4335780</wp:posOffset>
                </wp:positionH>
                <wp:positionV relativeFrom="paragraph">
                  <wp:posOffset>88265</wp:posOffset>
                </wp:positionV>
                <wp:extent cx="1064895" cy="0"/>
                <wp:effectExtent l="38100" t="38100" r="59055" b="95250"/>
                <wp:wrapNone/>
                <wp:docPr id="23" name="Straight Connector 23"/>
                <wp:cNvGraphicFramePr/>
                <a:graphic xmlns:a="http://schemas.openxmlformats.org/drawingml/2006/main">
                  <a:graphicData uri="http://schemas.microsoft.com/office/word/2010/wordprocessingShape">
                    <wps:wsp>
                      <wps:cNvCnPr/>
                      <wps:spPr>
                        <a:xfrm flipV="1">
                          <a:off x="0" y="0"/>
                          <a:ext cx="1064895"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D61CEC6" id="Straight Connector 23"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1.4pt,6.95pt" to="425.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" strokecolor="#f79646 [3209]" strokeweight="2pt">
                <v:shadow on="t" color="black" opacity="24903f" origin=",.5" offset="0,.55556mm"/>
              </v:line>
            </w:pict>
          </mc:Fallback>
        </mc:AlternateContent>
      </w:r>
      <w:r w:rsidRPr="00185919">
        <w:rPr>
          <w:noProof/>
        </w:rPr>
        <mc:AlternateContent>
          <mc:Choice Requires="wps">
            <w:drawing>
              <wp:anchor distT="0" distB="0" distL="114300" distR="114300" simplePos="0" relativeHeight="251665408" behindDoc="0" locked="0" layoutInCell="1" allowOverlap="1" wp14:anchorId="086A83A3" wp14:editId="7948BDAF">
                <wp:simplePos x="0" y="0"/>
                <wp:positionH relativeFrom="column">
                  <wp:posOffset>4114165</wp:posOffset>
                </wp:positionH>
                <wp:positionV relativeFrom="paragraph">
                  <wp:posOffset>-264160</wp:posOffset>
                </wp:positionV>
                <wp:extent cx="226060" cy="344170"/>
                <wp:effectExtent l="57150" t="19050" r="59690" b="74930"/>
                <wp:wrapNone/>
                <wp:docPr id="25" name="Straight Connector 25"/>
                <wp:cNvGraphicFramePr/>
                <a:graphic xmlns:a="http://schemas.openxmlformats.org/drawingml/2006/main">
                  <a:graphicData uri="http://schemas.microsoft.com/office/word/2010/wordprocessingShape">
                    <wps:wsp>
                      <wps:cNvCnPr/>
                      <wps:spPr>
                        <a:xfrm>
                          <a:off x="0" y="0"/>
                          <a:ext cx="226060" cy="34417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5484048" id="Straight Connector 2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95pt,-20.8pt" to="341.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" strokecolor="#f79646 [3209]" strokeweight="2pt">
                <v:shadow on="t" color="black" opacity="24903f" origin=",.5" offset="0,.55556mm"/>
              </v:line>
            </w:pict>
          </mc:Fallback>
        </mc:AlternateContent>
      </w:r>
      <w:r w:rsidRPr="00185919">
        <w:rPr>
          <w:noProof/>
        </w:rPr>
        <mc:AlternateContent>
          <mc:Choice Requires="wps">
            <w:drawing>
              <wp:anchor distT="0" distB="0" distL="114300" distR="114300" simplePos="0" relativeHeight="251661312" behindDoc="0" locked="0" layoutInCell="1" allowOverlap="1" wp14:anchorId="76A1C8A0" wp14:editId="379A8B40">
                <wp:simplePos x="0" y="0"/>
                <wp:positionH relativeFrom="column">
                  <wp:posOffset>3656965</wp:posOffset>
                </wp:positionH>
                <wp:positionV relativeFrom="paragraph">
                  <wp:posOffset>-275590</wp:posOffset>
                </wp:positionV>
                <wp:extent cx="451485" cy="0"/>
                <wp:effectExtent l="38100" t="38100" r="62865" b="95250"/>
                <wp:wrapNone/>
                <wp:docPr id="21" name="Straight Connector 21"/>
                <wp:cNvGraphicFramePr/>
                <a:graphic xmlns:a="http://schemas.openxmlformats.org/drawingml/2006/main">
                  <a:graphicData uri="http://schemas.microsoft.com/office/word/2010/wordprocessingShape">
                    <wps:wsp>
                      <wps:cNvCnPr/>
                      <wps:spPr>
                        <a:xfrm>
                          <a:off x="0" y="0"/>
                          <a:ext cx="45148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CE59D3B" id="Straight Connector 2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7.95pt,-21.7pt" to="32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" strokecolor="#f79646 [3209]" strokeweight="2pt">
                <v:shadow on="t" color="black" opacity="24903f" origin=",.5" offset="0,.55556mm"/>
              </v:line>
            </w:pict>
          </mc:Fallback>
        </mc:AlternateContent>
      </w:r>
      <w:r w:rsidRPr="00185919">
        <w:rPr>
          <w:noProof/>
        </w:rPr>
        <w:drawing>
          <wp:anchor distT="0" distB="0" distL="114300" distR="114300" simplePos="0" relativeHeight="251660288" behindDoc="0" locked="0" layoutInCell="1" allowOverlap="1" wp14:anchorId="3EDCEA18" wp14:editId="3C0D7E60">
            <wp:simplePos x="0" y="0"/>
            <wp:positionH relativeFrom="column">
              <wp:posOffset>5405755</wp:posOffset>
            </wp:positionH>
            <wp:positionV relativeFrom="paragraph">
              <wp:posOffset>-654050</wp:posOffset>
            </wp:positionV>
            <wp:extent cx="774065" cy="1028700"/>
            <wp:effectExtent l="152400" t="171450" r="387985" b="3429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774065" cy="10287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185919">
        <w:rPr>
          <w:noProof/>
        </w:rPr>
        <mc:AlternateContent>
          <mc:Choice Requires="wps">
            <w:drawing>
              <wp:anchor distT="0" distB="0" distL="114300" distR="114300" simplePos="0" relativeHeight="251664384" behindDoc="0" locked="0" layoutInCell="1" allowOverlap="1" wp14:anchorId="6CB5F2AD" wp14:editId="1B2BD3D5">
                <wp:simplePos x="0" y="0"/>
                <wp:positionH relativeFrom="column">
                  <wp:posOffset>4232910</wp:posOffset>
                </wp:positionH>
                <wp:positionV relativeFrom="paragraph">
                  <wp:posOffset>-290195</wp:posOffset>
                </wp:positionV>
                <wp:extent cx="3538855" cy="34798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538855" cy="347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01B841" w14:textId="77777777" w:rsidR="005706B1" w:rsidRPr="005706B1" w:rsidRDefault="005706B1" w:rsidP="005706B1">
                            <w:pPr>
                              <w:rPr>
                                <w:rFonts w:ascii="Arial Black" w:hAnsi="Arial Black"/>
                                <w:b/>
                                <w:color w:val="FFFFFF" w:themeColor="background1"/>
                                <w:sz w:val="32"/>
                                <w:szCs w:val="32"/>
                              </w:rPr>
                            </w:pPr>
                            <w:r w:rsidRPr="005706B1">
                              <w:rPr>
                                <w:rFonts w:ascii="Arial Black" w:hAnsi="Arial Black"/>
                                <w:b/>
                                <w:color w:val="FFFFFF" w:themeColor="background1"/>
                                <w:sz w:val="16"/>
                                <w:szCs w:val="16"/>
                              </w:rPr>
                              <w:t>pISSN:2615-627x</w:t>
                            </w:r>
                            <w:r w:rsidRPr="005706B1">
                              <w:rPr>
                                <w:rFonts w:ascii="Arial Black" w:hAnsi="Arial Black"/>
                                <w:b/>
                                <w:color w:val="FFFFFF" w:themeColor="background1"/>
                                <w:sz w:val="32"/>
                                <w:szCs w:val="32"/>
                              </w:rPr>
                              <w:tab/>
                            </w:r>
                            <w:r w:rsidRPr="005706B1">
                              <w:rPr>
                                <w:rFonts w:ascii="Arial Black" w:hAnsi="Arial Black"/>
                                <w:b/>
                                <w:color w:val="FFFFFF" w:themeColor="background1"/>
                                <w:sz w:val="32"/>
                                <w:szCs w:val="32"/>
                              </w:rPr>
                              <w:tab/>
                            </w:r>
                          </w:p>
                          <w:p w14:paraId="300692BF" w14:textId="77777777" w:rsidR="005706B1" w:rsidRPr="005706B1" w:rsidRDefault="005706B1" w:rsidP="005706B1">
                            <w:pPr>
                              <w:rPr>
                                <w:rFonts w:ascii="Arial Black" w:hAnsi="Arial Black"/>
                                <w:b/>
                                <w:color w:val="FFFFFF" w:themeColor="background1"/>
                                <w:sz w:val="16"/>
                                <w:szCs w:val="16"/>
                              </w:rPr>
                            </w:pPr>
                            <w:r w:rsidRPr="005706B1">
                              <w:rPr>
                                <w:rFonts w:ascii="Arial Black" w:hAnsi="Arial Black"/>
                                <w:b/>
                                <w:color w:val="FFFFFF" w:themeColor="background1"/>
                                <w:sz w:val="16"/>
                                <w:szCs w:val="16"/>
                              </w:rPr>
                              <w:t>eISSN:2615-6255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6CB5F2AD" id="_x0000_t202" coordsize="21600,21600" o:spt="202" path="m,l,21600r21600,l21600,xe">
                <v:stroke joinstyle="miter"/>
                <v:path gradientshapeok="t" o:connecttype="rect"/>
              </v:shapetype>
              <v:shape id="Text Box 24" o:spid="_x0000_s1026" type="#_x0000_t202" style="position:absolute;margin-left:333.3pt;margin-top:-22.85pt;width:278.65pt;height:2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" filled="f" stroked="f" strokeweight=".5pt">
                <v:textbox>
                  <w:txbxContent>
                    <w:p w14:paraId="6F01B841" w14:textId="77777777" w:rsidR="005706B1" w:rsidRPr="005706B1" w:rsidRDefault="005706B1" w:rsidP="005706B1">
                      <w:pPr>
                        <w:rPr>
                          <w:rFonts w:ascii="Arial Black" w:hAnsi="Arial Black"/>
                          <w:b/>
                          <w:color w:val="FFFFFF" w:themeColor="background1"/>
                          <w:sz w:val="32"/>
                          <w:szCs w:val="32"/>
                        </w:rPr>
                      </w:pPr>
                      <w:r w:rsidRPr="005706B1">
                        <w:rPr>
                          <w:rFonts w:ascii="Arial Black" w:hAnsi="Arial Black"/>
                          <w:b/>
                          <w:color w:val="FFFFFF" w:themeColor="background1"/>
                          <w:sz w:val="16"/>
                          <w:szCs w:val="16"/>
                        </w:rPr>
                        <w:t>pISSN:2615-627x</w:t>
                      </w:r>
                      <w:r w:rsidRPr="005706B1">
                        <w:rPr>
                          <w:rFonts w:ascii="Arial Black" w:hAnsi="Arial Black"/>
                          <w:b/>
                          <w:color w:val="FFFFFF" w:themeColor="background1"/>
                          <w:sz w:val="32"/>
                          <w:szCs w:val="32"/>
                        </w:rPr>
                        <w:tab/>
                      </w:r>
                      <w:r w:rsidRPr="005706B1">
                        <w:rPr>
                          <w:rFonts w:ascii="Arial Black" w:hAnsi="Arial Black"/>
                          <w:b/>
                          <w:color w:val="FFFFFF" w:themeColor="background1"/>
                          <w:sz w:val="32"/>
                          <w:szCs w:val="32"/>
                        </w:rPr>
                        <w:tab/>
                      </w:r>
                    </w:p>
                    <w:p w14:paraId="300692BF" w14:textId="77777777" w:rsidR="005706B1" w:rsidRPr="005706B1" w:rsidRDefault="005706B1" w:rsidP="005706B1">
                      <w:pPr>
                        <w:rPr>
                          <w:rFonts w:ascii="Arial Black" w:hAnsi="Arial Black"/>
                          <w:b/>
                          <w:color w:val="FFFFFF" w:themeColor="background1"/>
                          <w:sz w:val="16"/>
                          <w:szCs w:val="16"/>
                        </w:rPr>
                      </w:pPr>
                      <w:r w:rsidRPr="005706B1">
                        <w:rPr>
                          <w:rFonts w:ascii="Arial Black" w:hAnsi="Arial Black"/>
                          <w:b/>
                          <w:color w:val="FFFFFF" w:themeColor="background1"/>
                          <w:sz w:val="16"/>
                          <w:szCs w:val="16"/>
                        </w:rPr>
                        <w:t>eISSN:2615-6255</w:t>
                      </w:r>
                    </w:p>
                  </w:txbxContent>
                </v:textbox>
              </v:shape>
            </w:pict>
          </mc:Fallback>
        </mc:AlternateContent>
      </w:r>
      <w:r w:rsidRPr="00185919">
        <w:rPr>
          <w:noProof/>
        </w:rPr>
        <mc:AlternateContent>
          <mc:Choice Requires="wps">
            <w:drawing>
              <wp:anchor distT="0" distB="0" distL="114300" distR="114300" simplePos="0" relativeHeight="251667456" behindDoc="0" locked="0" layoutInCell="1" allowOverlap="1" wp14:anchorId="7B6A44F4" wp14:editId="36E435C9">
                <wp:simplePos x="0" y="0"/>
                <wp:positionH relativeFrom="column">
                  <wp:posOffset>2328545</wp:posOffset>
                </wp:positionH>
                <wp:positionV relativeFrom="paragraph">
                  <wp:posOffset>-631825</wp:posOffset>
                </wp:positionV>
                <wp:extent cx="3538855" cy="281940"/>
                <wp:effectExtent l="0" t="0" r="0" b="3810"/>
                <wp:wrapNone/>
                <wp:docPr id="26" name="Text Box 26"/>
                <wp:cNvGraphicFramePr/>
                <a:graphic xmlns:a="http://schemas.openxmlformats.org/drawingml/2006/main">
                  <a:graphicData uri="http://schemas.microsoft.com/office/word/2010/wordprocessingShape">
                    <wps:wsp>
                      <wps:cNvSpPr txBox="1"/>
                      <wps:spPr>
                        <a:xfrm>
                          <a:off x="0" y="0"/>
                          <a:ext cx="3538855" cy="281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494533" w14:textId="77777777" w:rsidR="00C32270" w:rsidRDefault="00C32270" w:rsidP="00C32270">
                            <w:pPr>
                              <w:spacing w:before="72"/>
                              <w:ind w:right="-50"/>
                            </w:pPr>
                            <w:r>
                              <w:rPr>
                                <w:b/>
                                <w:i/>
                                <w:color w:val="FFFFFF"/>
                              </w:rPr>
                              <w:t xml:space="preserve">    Arfak </w:t>
                            </w:r>
                            <w:proofErr w:type="gramStart"/>
                            <w:r>
                              <w:rPr>
                                <w:b/>
                                <w:i/>
                                <w:color w:val="FFFFFF"/>
                              </w:rPr>
                              <w:t>Chem .</w:t>
                            </w:r>
                            <w:proofErr w:type="gramEnd"/>
                            <w:r>
                              <w:rPr>
                                <w:b/>
                                <w:i/>
                                <w:color w:val="FFFFFF"/>
                                <w:spacing w:val="-2"/>
                              </w:rPr>
                              <w:t xml:space="preserve"> </w:t>
                            </w:r>
                            <w:r>
                              <w:rPr>
                                <w:b/>
                                <w:color w:val="FFFFFF"/>
                              </w:rPr>
                              <w:t>x</w:t>
                            </w:r>
                            <w:r>
                              <w:rPr>
                                <w:b/>
                                <w:color w:val="FFFFFF"/>
                                <w:spacing w:val="1"/>
                              </w:rPr>
                              <w:t xml:space="preserve"> (x</w:t>
                            </w:r>
                            <w:r>
                              <w:rPr>
                                <w:b/>
                                <w:color w:val="FFFFFF"/>
                              </w:rPr>
                              <w:t>),</w:t>
                            </w:r>
                            <w:r>
                              <w:rPr>
                                <w:b/>
                                <w:color w:val="FFFFFF"/>
                                <w:spacing w:val="-2"/>
                              </w:rPr>
                              <w:t xml:space="preserve"> </w:t>
                            </w:r>
                            <w:proofErr w:type="gramStart"/>
                            <w:r>
                              <w:rPr>
                                <w:b/>
                                <w:color w:val="FFFFFF"/>
                              </w:rPr>
                              <w:t>pp</w:t>
                            </w:r>
                            <w:r>
                              <w:rPr>
                                <w:b/>
                                <w:color w:val="FFFFFF"/>
                                <w:spacing w:val="-1"/>
                              </w:rPr>
                              <w:t>.</w:t>
                            </w:r>
                            <w:r>
                              <w:rPr>
                                <w:b/>
                                <w:color w:val="FFFFFF"/>
                                <w:spacing w:val="1"/>
                              </w:rPr>
                              <w:t>xx</w:t>
                            </w:r>
                            <w:proofErr w:type="gramEnd"/>
                            <w:r>
                              <w:rPr>
                                <w:b/>
                                <w:color w:val="FFFFFF"/>
                                <w:spacing w:val="1"/>
                              </w:rPr>
                              <w:t>-</w:t>
                            </w:r>
                            <w:r>
                              <w:rPr>
                                <w:b/>
                                <w:color w:val="FFFFFF"/>
                                <w:spacing w:val="-1"/>
                              </w:rPr>
                              <w:t>xx</w:t>
                            </w:r>
                            <w:r>
                              <w:rPr>
                                <w:b/>
                                <w:color w:val="FFFFFF"/>
                              </w:rPr>
                              <w:t>,</w:t>
                            </w:r>
                            <w:r>
                              <w:rPr>
                                <w:b/>
                                <w:color w:val="FFFFFF"/>
                                <w:spacing w:val="-7"/>
                              </w:rPr>
                              <w:t xml:space="preserve"> </w:t>
                            </w:r>
                            <w:r>
                              <w:rPr>
                                <w:b/>
                                <w:color w:val="FFFFFF"/>
                                <w:spacing w:val="-1"/>
                              </w:rPr>
                              <w:t>xxxx</w:t>
                            </w:r>
                          </w:p>
                          <w:p w14:paraId="07F06C27" w14:textId="77777777" w:rsidR="00C32270" w:rsidRPr="00C32270" w:rsidRDefault="00C32270" w:rsidP="00C32270">
                            <w:pPr>
                              <w:rPr>
                                <w:rFonts w:ascii="Arial Black" w:hAnsi="Arial Black"/>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B6A44F4" id="Text Box 26" o:spid="_x0000_s1027" type="#_x0000_t202" style="position:absolute;margin-left:183.35pt;margin-top:-49.75pt;width:278.65pt;height:2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" filled="f" stroked="f" strokeweight=".5pt">
                <v:textbox>
                  <w:txbxContent>
                    <w:p w14:paraId="1A494533" w14:textId="77777777" w:rsidR="00C32270" w:rsidRDefault="00C32270" w:rsidP="00C32270">
                      <w:pPr>
                        <w:spacing w:before="72"/>
                        <w:ind w:right="-50"/>
                      </w:pPr>
                      <w:r>
                        <w:rPr>
                          <w:b/>
                          <w:i/>
                          <w:color w:val="FFFFFF"/>
                        </w:rPr>
                        <w:t xml:space="preserve">    Arfak Chem .</w:t>
                      </w:r>
                      <w:r>
                        <w:rPr>
                          <w:b/>
                          <w:i/>
                          <w:color w:val="FFFFFF"/>
                          <w:spacing w:val="-2"/>
                        </w:rPr>
                        <w:t xml:space="preserve"> </w:t>
                      </w:r>
                      <w:r>
                        <w:rPr>
                          <w:b/>
                          <w:color w:val="FFFFFF"/>
                        </w:rPr>
                        <w:t>x</w:t>
                      </w:r>
                      <w:r>
                        <w:rPr>
                          <w:b/>
                          <w:color w:val="FFFFFF"/>
                          <w:spacing w:val="1"/>
                        </w:rPr>
                        <w:t xml:space="preserve"> (x</w:t>
                      </w:r>
                      <w:r>
                        <w:rPr>
                          <w:b/>
                          <w:color w:val="FFFFFF"/>
                        </w:rPr>
                        <w:t>),</w:t>
                      </w:r>
                      <w:r>
                        <w:rPr>
                          <w:b/>
                          <w:color w:val="FFFFFF"/>
                          <w:spacing w:val="-2"/>
                        </w:rPr>
                        <w:t xml:space="preserve"> </w:t>
                      </w:r>
                      <w:r>
                        <w:rPr>
                          <w:b/>
                          <w:color w:val="FFFFFF"/>
                        </w:rPr>
                        <w:t>pp</w:t>
                      </w:r>
                      <w:r>
                        <w:rPr>
                          <w:b/>
                          <w:color w:val="FFFFFF"/>
                          <w:spacing w:val="-1"/>
                        </w:rPr>
                        <w:t>.</w:t>
                      </w:r>
                      <w:r>
                        <w:rPr>
                          <w:b/>
                          <w:color w:val="FFFFFF"/>
                          <w:spacing w:val="1"/>
                        </w:rPr>
                        <w:t>xx-</w:t>
                      </w:r>
                      <w:r>
                        <w:rPr>
                          <w:b/>
                          <w:color w:val="FFFFFF"/>
                          <w:spacing w:val="-1"/>
                        </w:rPr>
                        <w:t>xx</w:t>
                      </w:r>
                      <w:r>
                        <w:rPr>
                          <w:b/>
                          <w:color w:val="FFFFFF"/>
                        </w:rPr>
                        <w:t>,</w:t>
                      </w:r>
                      <w:r>
                        <w:rPr>
                          <w:b/>
                          <w:color w:val="FFFFFF"/>
                          <w:spacing w:val="-7"/>
                        </w:rPr>
                        <w:t xml:space="preserve"> </w:t>
                      </w:r>
                      <w:r>
                        <w:rPr>
                          <w:b/>
                          <w:color w:val="FFFFFF"/>
                          <w:spacing w:val="-1"/>
                        </w:rPr>
                        <w:t>xxxx</w:t>
                      </w:r>
                    </w:p>
                    <w:p w14:paraId="07F06C27" w14:textId="77777777" w:rsidR="00C32270" w:rsidRPr="00C32270" w:rsidRDefault="00C32270" w:rsidP="00C32270">
                      <w:pPr>
                        <w:rPr>
                          <w:rFonts w:ascii="Arial Black" w:hAnsi="Arial Black"/>
                          <w:b/>
                          <w:color w:val="FFFFFF" w:themeColor="background1"/>
                          <w:sz w:val="16"/>
                          <w:szCs w:val="16"/>
                        </w:rPr>
                      </w:pPr>
                    </w:p>
                  </w:txbxContent>
                </v:textbox>
              </v:shape>
            </w:pict>
          </mc:Fallback>
        </mc:AlternateContent>
      </w:r>
      <w:r w:rsidRPr="00185919">
        <w:rPr>
          <w:noProof/>
        </w:rPr>
        <mc:AlternateContent>
          <mc:Choice Requires="wps">
            <w:drawing>
              <wp:anchor distT="0" distB="0" distL="114300" distR="114300" simplePos="0" relativeHeight="251659264" behindDoc="0" locked="0" layoutInCell="1" allowOverlap="1" wp14:anchorId="6BF01E48" wp14:editId="75C6AE2F">
                <wp:simplePos x="0" y="0"/>
                <wp:positionH relativeFrom="column">
                  <wp:posOffset>-6350</wp:posOffset>
                </wp:positionH>
                <wp:positionV relativeFrom="paragraph">
                  <wp:posOffset>-685800</wp:posOffset>
                </wp:positionV>
                <wp:extent cx="6181725" cy="1028700"/>
                <wp:effectExtent l="0" t="0" r="9525" b="0"/>
                <wp:wrapNone/>
                <wp:docPr id="2" name="Rectangle 2"/>
                <wp:cNvGraphicFramePr/>
                <a:graphic xmlns:a="http://schemas.openxmlformats.org/drawingml/2006/main">
                  <a:graphicData uri="http://schemas.microsoft.com/office/word/2010/wordprocessingShape">
                    <wps:wsp>
                      <wps:cNvSpPr/>
                      <wps:spPr>
                        <a:xfrm>
                          <a:off x="0" y="0"/>
                          <a:ext cx="6181725" cy="1028700"/>
                        </a:xfrm>
                        <a:custGeom>
                          <a:avLst/>
                          <a:gdLst>
                            <a:gd name="connsiteX0" fmla="*/ 0 w 6629400"/>
                            <a:gd name="connsiteY0" fmla="*/ 0 h 1028700"/>
                            <a:gd name="connsiteX1" fmla="*/ 6629400 w 6629400"/>
                            <a:gd name="connsiteY1" fmla="*/ 0 h 1028700"/>
                            <a:gd name="connsiteX2" fmla="*/ 6629400 w 6629400"/>
                            <a:gd name="connsiteY2" fmla="*/ 1028700 h 1028700"/>
                            <a:gd name="connsiteX3" fmla="*/ 0 w 6629400"/>
                            <a:gd name="connsiteY3" fmla="*/ 1028700 h 1028700"/>
                            <a:gd name="connsiteX4" fmla="*/ 0 w 6629400"/>
                            <a:gd name="connsiteY4" fmla="*/ 0 h 1028700"/>
                            <a:gd name="connsiteX0" fmla="*/ 0 w 6629400"/>
                            <a:gd name="connsiteY0" fmla="*/ 0 h 1028700"/>
                            <a:gd name="connsiteX1" fmla="*/ 6629400 w 6629400"/>
                            <a:gd name="connsiteY1" fmla="*/ 0 h 1028700"/>
                            <a:gd name="connsiteX2" fmla="*/ 6629400 w 6629400"/>
                            <a:gd name="connsiteY2" fmla="*/ 1028700 h 1028700"/>
                            <a:gd name="connsiteX3" fmla="*/ 0 w 6629400"/>
                            <a:gd name="connsiteY3" fmla="*/ 1028700 h 1028700"/>
                            <a:gd name="connsiteX4" fmla="*/ 0 w 6629400"/>
                            <a:gd name="connsiteY4" fmla="*/ 0 h 10287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29400" h="1028700">
                              <a:moveTo>
                                <a:pt x="0" y="0"/>
                              </a:moveTo>
                              <a:lnTo>
                                <a:pt x="6629400" y="0"/>
                              </a:lnTo>
                              <a:lnTo>
                                <a:pt x="6629400" y="1028700"/>
                              </a:lnTo>
                              <a:lnTo>
                                <a:pt x="0" y="1028700"/>
                              </a:lnTo>
                              <a:lnTo>
                                <a:pt x="0" y="0"/>
                              </a:lnTo>
                              <a:close/>
                            </a:path>
                          </a:pathLst>
                        </a:custGeom>
                        <a:solidFill>
                          <a:srgbClr val="092A2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691B12" w14:textId="77777777" w:rsidR="005706B1" w:rsidRPr="005706B1" w:rsidRDefault="009F6AFE" w:rsidP="005706B1">
                            <w:pPr>
                              <w:rPr>
                                <w:rFonts w:ascii="Arial Black" w:hAnsi="Arial Black"/>
                                <w:b/>
                                <w:sz w:val="16"/>
                                <w:szCs w:val="16"/>
                              </w:rPr>
                            </w:pPr>
                            <w:r w:rsidRPr="009F6AFE">
                              <w:rPr>
                                <w:rFonts w:ascii="Arial Black" w:hAnsi="Arial Black"/>
                                <w:b/>
                                <w:sz w:val="32"/>
                                <w:szCs w:val="32"/>
                              </w:rPr>
                              <w:t>ARFAK CHEM</w:t>
                            </w:r>
                            <w:r w:rsidR="005706B1">
                              <w:rPr>
                                <w:rFonts w:ascii="Arial Black" w:hAnsi="Arial Black"/>
                                <w:b/>
                                <w:sz w:val="32"/>
                                <w:szCs w:val="32"/>
                              </w:rPr>
                              <w:tab/>
                            </w:r>
                            <w:r w:rsidR="005706B1">
                              <w:rPr>
                                <w:rFonts w:ascii="Arial Black" w:hAnsi="Arial Black"/>
                                <w:b/>
                                <w:sz w:val="32"/>
                                <w:szCs w:val="32"/>
                              </w:rPr>
                              <w:tab/>
                            </w:r>
                            <w:r w:rsidR="005706B1">
                              <w:rPr>
                                <w:rFonts w:ascii="Arial Black" w:hAnsi="Arial Black"/>
                                <w:b/>
                                <w:sz w:val="32"/>
                                <w:szCs w:val="32"/>
                              </w:rPr>
                              <w:tab/>
                            </w:r>
                            <w:r w:rsidR="005706B1">
                              <w:rPr>
                                <w:rFonts w:ascii="Arial Black" w:hAnsi="Arial Black"/>
                                <w:b/>
                                <w:sz w:val="32"/>
                                <w:szCs w:val="32"/>
                              </w:rPr>
                              <w:tab/>
                            </w:r>
                            <w:r w:rsidR="005706B1">
                              <w:rPr>
                                <w:rFonts w:ascii="Arial Black" w:hAnsi="Arial Black"/>
                                <w:b/>
                                <w:sz w:val="32"/>
                                <w:szCs w:val="32"/>
                              </w:rPr>
                              <w:tab/>
                            </w:r>
                          </w:p>
                          <w:p w14:paraId="72403922" w14:textId="77777777" w:rsidR="009F6AFE" w:rsidRDefault="009F6AFE" w:rsidP="005706B1">
                            <w:pPr>
                              <w:rPr>
                                <w:rFonts w:ascii="Arial Black" w:hAnsi="Arial Black"/>
                                <w:b/>
                                <w:sz w:val="32"/>
                                <w:szCs w:val="32"/>
                              </w:rPr>
                            </w:pPr>
                            <w:r w:rsidRPr="009F6AFE">
                              <w:rPr>
                                <w:rFonts w:ascii="Arial Black" w:hAnsi="Arial Black"/>
                                <w:b/>
                                <w:sz w:val="32"/>
                                <w:szCs w:val="32"/>
                              </w:rPr>
                              <w:t>Chemistry Education journal</w:t>
                            </w:r>
                            <w:r w:rsidR="00CA09D1">
                              <w:rPr>
                                <w:rFonts w:ascii="Arial Black" w:hAnsi="Arial Black"/>
                                <w:b/>
                                <w:sz w:val="32"/>
                                <w:szCs w:val="32"/>
                              </w:rPr>
                              <w:tab/>
                            </w:r>
                            <w:r w:rsidR="005706B1">
                              <w:rPr>
                                <w:rFonts w:ascii="Arial Black" w:hAnsi="Arial Black"/>
                                <w:b/>
                                <w:sz w:val="32"/>
                                <w:szCs w:val="32"/>
                              </w:rPr>
                              <w:tab/>
                            </w:r>
                            <w:r w:rsidR="005706B1">
                              <w:rPr>
                                <w:rFonts w:ascii="Arial Black" w:hAnsi="Arial Black"/>
                                <w:b/>
                                <w:sz w:val="32"/>
                                <w:szCs w:val="32"/>
                              </w:rPr>
                              <w:tab/>
                            </w:r>
                            <w:r w:rsidR="00CA09D1" w:rsidRPr="005706B1">
                              <w:rPr>
                                <w:rFonts w:ascii="Arial Black" w:hAnsi="Arial Black"/>
                                <w:b/>
                                <w:sz w:val="32"/>
                                <w:szCs w:val="32"/>
                              </w:rPr>
                              <w:tab/>
                            </w:r>
                            <w:r w:rsidR="00CA09D1">
                              <w:rPr>
                                <w:rFonts w:ascii="Arial Black" w:hAnsi="Arial Black"/>
                                <w:b/>
                                <w:sz w:val="32"/>
                                <w:szCs w:val="32"/>
                              </w:rPr>
                              <w:tab/>
                            </w:r>
                          </w:p>
                          <w:p w14:paraId="24DCC504" w14:textId="77777777" w:rsidR="009F6AFE" w:rsidRPr="005706B1" w:rsidRDefault="009F6AFE" w:rsidP="009F6AFE">
                            <w:pPr>
                              <w:rPr>
                                <w:rFonts w:ascii="Arial Black" w:hAnsi="Arial Black"/>
                                <w:b/>
                                <w:color w:val="E36C0A" w:themeColor="accent6" w:themeShade="BF"/>
                              </w:rPr>
                            </w:pPr>
                            <w:r w:rsidRPr="005706B1">
                              <w:rPr>
                                <w:color w:val="E36C0A" w:themeColor="accent6" w:themeShade="BF"/>
                              </w:rPr>
                              <w:t xml:space="preserve">Available online at: </w:t>
                            </w:r>
                            <w:hyperlink r:id="rId10">
                              <w:r w:rsidRPr="005706B1">
                                <w:rPr>
                                  <w:rFonts w:ascii="Georgia" w:eastAsia="Georgia" w:hAnsi="Georgia" w:cs="Georgia"/>
                                  <w:color w:val="E36C0A" w:themeColor="accent6" w:themeShade="BF"/>
                                  <w:spacing w:val="-1"/>
                                  <w:w w:val="99"/>
                                </w:rPr>
                                <w:t>h</w:t>
                              </w:r>
                              <w:r w:rsidRPr="005706B1">
                                <w:rPr>
                                  <w:rFonts w:ascii="Georgia" w:eastAsia="Georgia" w:hAnsi="Georgia" w:cs="Georgia"/>
                                  <w:color w:val="E36C0A" w:themeColor="accent6" w:themeShade="BF"/>
                                  <w:spacing w:val="1"/>
                                  <w:w w:val="99"/>
                                </w:rPr>
                                <w:t>tt</w:t>
                              </w:r>
                              <w:r w:rsidRPr="005706B1">
                                <w:rPr>
                                  <w:rFonts w:ascii="Georgia" w:eastAsia="Georgia" w:hAnsi="Georgia" w:cs="Georgia"/>
                                  <w:color w:val="E36C0A" w:themeColor="accent6" w:themeShade="BF"/>
                                  <w:spacing w:val="-1"/>
                                  <w:w w:val="99"/>
                                </w:rPr>
                                <w:t>p</w:t>
                              </w:r>
                              <w:r w:rsidRPr="005706B1">
                                <w:rPr>
                                  <w:rFonts w:ascii="Georgia" w:eastAsia="Georgia" w:hAnsi="Georgia" w:cs="Georgia"/>
                                  <w:color w:val="E36C0A" w:themeColor="accent6" w:themeShade="BF"/>
                                  <w:w w:val="99"/>
                                </w:rPr>
                                <w:t>://</w:t>
                              </w:r>
                              <w:r w:rsidRPr="005706B1">
                                <w:rPr>
                                  <w:rFonts w:ascii="Georgia" w:eastAsia="Georgia" w:hAnsi="Georgia" w:cs="Georgia"/>
                                  <w:color w:val="E36C0A" w:themeColor="accent6" w:themeShade="BF"/>
                                  <w:spacing w:val="2"/>
                                  <w:w w:val="99"/>
                                </w:rPr>
                                <w:t>j</w:t>
                              </w:r>
                              <w:r w:rsidRPr="005706B1">
                                <w:rPr>
                                  <w:rFonts w:ascii="Georgia" w:eastAsia="Georgia" w:hAnsi="Georgia" w:cs="Georgia"/>
                                  <w:color w:val="E36C0A" w:themeColor="accent6" w:themeShade="BF"/>
                                  <w:w w:val="99"/>
                                </w:rPr>
                                <w:t>urna</w:t>
                              </w:r>
                              <w:r w:rsidRPr="005706B1">
                                <w:rPr>
                                  <w:rFonts w:ascii="Georgia" w:eastAsia="Georgia" w:hAnsi="Georgia" w:cs="Georgia"/>
                                  <w:color w:val="E36C0A" w:themeColor="accent6" w:themeShade="BF"/>
                                  <w:spacing w:val="1"/>
                                  <w:w w:val="99"/>
                                </w:rPr>
                                <w:t>l</w:t>
                              </w:r>
                              <w:r w:rsidRPr="005706B1">
                                <w:rPr>
                                  <w:rFonts w:ascii="Georgia" w:eastAsia="Georgia" w:hAnsi="Georgia" w:cs="Georgia"/>
                                  <w:color w:val="E36C0A" w:themeColor="accent6" w:themeShade="BF"/>
                                  <w:spacing w:val="-1"/>
                                  <w:w w:val="99"/>
                                </w:rPr>
                                <w:t>.</w:t>
                              </w:r>
                              <w:r w:rsidRPr="005706B1">
                                <w:rPr>
                                  <w:rFonts w:ascii="Georgia" w:eastAsia="Georgia" w:hAnsi="Georgia" w:cs="Georgia"/>
                                  <w:color w:val="E36C0A" w:themeColor="accent6" w:themeShade="BF"/>
                                  <w:w w:val="99"/>
                                </w:rPr>
                                <w:t>un</w:t>
                              </w:r>
                              <w:r w:rsidRPr="005706B1">
                                <w:rPr>
                                  <w:rFonts w:ascii="Georgia" w:eastAsia="Georgia" w:hAnsi="Georgia" w:cs="Georgia"/>
                                  <w:color w:val="E36C0A" w:themeColor="accent6" w:themeShade="BF"/>
                                  <w:spacing w:val="1"/>
                                  <w:w w:val="99"/>
                                </w:rPr>
                                <w:t>i</w:t>
                              </w:r>
                              <w:r w:rsidRPr="005706B1">
                                <w:rPr>
                                  <w:rFonts w:ascii="Georgia" w:eastAsia="Georgia" w:hAnsi="Georgia" w:cs="Georgia"/>
                                  <w:color w:val="E36C0A" w:themeColor="accent6" w:themeShade="BF"/>
                                  <w:spacing w:val="-1"/>
                                  <w:w w:val="99"/>
                                </w:rPr>
                                <w:t>p</w:t>
                              </w:r>
                              <w:r w:rsidRPr="005706B1">
                                <w:rPr>
                                  <w:rFonts w:ascii="Georgia" w:eastAsia="Georgia" w:hAnsi="Georgia" w:cs="Georgia"/>
                                  <w:color w:val="E36C0A" w:themeColor="accent6" w:themeShade="BF"/>
                                  <w:w w:val="99"/>
                                </w:rPr>
                                <w:t>a.a</w:t>
                              </w:r>
                              <w:r w:rsidRPr="005706B1">
                                <w:rPr>
                                  <w:rFonts w:ascii="Georgia" w:eastAsia="Georgia" w:hAnsi="Georgia" w:cs="Georgia"/>
                                  <w:color w:val="E36C0A" w:themeColor="accent6" w:themeShade="BF"/>
                                  <w:spacing w:val="3"/>
                                  <w:w w:val="99"/>
                                </w:rPr>
                                <w:t>c</w:t>
                              </w:r>
                              <w:r w:rsidRPr="005706B1">
                                <w:rPr>
                                  <w:rFonts w:ascii="Georgia" w:eastAsia="Georgia" w:hAnsi="Georgia" w:cs="Georgia"/>
                                  <w:color w:val="E36C0A" w:themeColor="accent6" w:themeShade="BF"/>
                                  <w:spacing w:val="-1"/>
                                  <w:w w:val="99"/>
                                </w:rPr>
                                <w:t>.i</w:t>
                              </w:r>
                              <w:r w:rsidRPr="005706B1">
                                <w:rPr>
                                  <w:rFonts w:ascii="Georgia" w:eastAsia="Georgia" w:hAnsi="Georgia" w:cs="Georgia"/>
                                  <w:color w:val="E36C0A" w:themeColor="accent6" w:themeShade="BF"/>
                                  <w:spacing w:val="1"/>
                                  <w:w w:val="99"/>
                                </w:rPr>
                                <w:t>d</w:t>
                              </w:r>
                              <w:r w:rsidRPr="005706B1">
                                <w:rPr>
                                  <w:rFonts w:ascii="Georgia" w:eastAsia="Georgia" w:hAnsi="Georgia" w:cs="Georgia"/>
                                  <w:color w:val="E36C0A" w:themeColor="accent6" w:themeShade="BF"/>
                                  <w:w w:val="99"/>
                                </w:rPr>
                                <w:t>/</w:t>
                              </w:r>
                              <w:r w:rsidRPr="005706B1">
                                <w:rPr>
                                  <w:rFonts w:ascii="Georgia" w:eastAsia="Georgia" w:hAnsi="Georgia" w:cs="Georgia"/>
                                  <w:color w:val="E36C0A" w:themeColor="accent6" w:themeShade="BF"/>
                                  <w:spacing w:val="2"/>
                                  <w:w w:val="99"/>
                                </w:rPr>
                                <w:t>i</w:t>
                              </w:r>
                              <w:r w:rsidRPr="005706B1">
                                <w:rPr>
                                  <w:rFonts w:ascii="Georgia" w:eastAsia="Georgia" w:hAnsi="Georgia" w:cs="Georgia"/>
                                  <w:color w:val="E36C0A" w:themeColor="accent6" w:themeShade="BF"/>
                                  <w:w w:val="99"/>
                                </w:rPr>
                                <w:t>n</w:t>
                              </w:r>
                              <w:r w:rsidRPr="005706B1">
                                <w:rPr>
                                  <w:rFonts w:ascii="Georgia" w:eastAsia="Georgia" w:hAnsi="Georgia" w:cs="Georgia"/>
                                  <w:color w:val="E36C0A" w:themeColor="accent6" w:themeShade="BF"/>
                                  <w:spacing w:val="1"/>
                                  <w:w w:val="99"/>
                                </w:rPr>
                                <w:t>d</w:t>
                              </w:r>
                              <w:r w:rsidRPr="005706B1">
                                <w:rPr>
                                  <w:rFonts w:ascii="Georgia" w:eastAsia="Georgia" w:hAnsi="Georgia" w:cs="Georgia"/>
                                  <w:color w:val="E36C0A" w:themeColor="accent6" w:themeShade="BF"/>
                                  <w:w w:val="99"/>
                                </w:rPr>
                                <w:t>ex</w:t>
                              </w:r>
                              <w:r w:rsidRPr="005706B1">
                                <w:rPr>
                                  <w:rFonts w:ascii="Georgia" w:eastAsia="Georgia" w:hAnsi="Georgia" w:cs="Georgia"/>
                                  <w:color w:val="E36C0A" w:themeColor="accent6" w:themeShade="BF"/>
                                  <w:spacing w:val="1"/>
                                  <w:w w:val="99"/>
                                </w:rPr>
                                <w:t>.</w:t>
                              </w:r>
                              <w:r w:rsidRPr="005706B1">
                                <w:rPr>
                                  <w:rFonts w:ascii="Georgia" w:eastAsia="Georgia" w:hAnsi="Georgia" w:cs="Georgia"/>
                                  <w:color w:val="E36C0A" w:themeColor="accent6" w:themeShade="BF"/>
                                  <w:spacing w:val="-1"/>
                                  <w:w w:val="99"/>
                                </w:rPr>
                                <w:t>p</w:t>
                              </w:r>
                              <w:r w:rsidRPr="005706B1">
                                <w:rPr>
                                  <w:rFonts w:ascii="Georgia" w:eastAsia="Georgia" w:hAnsi="Georgia" w:cs="Georgia"/>
                                  <w:color w:val="E36C0A" w:themeColor="accent6" w:themeShade="BF"/>
                                  <w:spacing w:val="1"/>
                                  <w:w w:val="99"/>
                                </w:rPr>
                                <w:t>h</w:t>
                              </w:r>
                              <w:r w:rsidRPr="005706B1">
                                <w:rPr>
                                  <w:rFonts w:ascii="Georgia" w:eastAsia="Georgia" w:hAnsi="Georgia" w:cs="Georgia"/>
                                  <w:color w:val="E36C0A" w:themeColor="accent6" w:themeShade="BF"/>
                                  <w:spacing w:val="-1"/>
                                  <w:w w:val="99"/>
                                </w:rPr>
                                <w:t>p</w:t>
                              </w:r>
                              <w:r w:rsidRPr="005706B1">
                                <w:rPr>
                                  <w:rFonts w:ascii="Georgia" w:eastAsia="Georgia" w:hAnsi="Georgia" w:cs="Georgia"/>
                                  <w:color w:val="E36C0A" w:themeColor="accent6" w:themeShade="BF"/>
                                  <w:w w:val="99"/>
                                </w:rPr>
                                <w:t>/a</w:t>
                              </w:r>
                            </w:hyperlink>
                            <w:r w:rsidRPr="005706B1">
                              <w:rPr>
                                <w:rFonts w:ascii="Georgia" w:eastAsia="Georgia" w:hAnsi="Georgia" w:cs="Georgia"/>
                                <w:color w:val="E36C0A" w:themeColor="accent6" w:themeShade="BF"/>
                                <w:spacing w:val="1"/>
                                <w:w w:val="99"/>
                              </w:rPr>
                              <w:t>cc</w:t>
                            </w:r>
                            <w:r w:rsidRPr="005706B1">
                              <w:rPr>
                                <w:rFonts w:ascii="Georgia" w:eastAsia="Georgia" w:hAnsi="Georgia" w:cs="Georgia"/>
                                <w:color w:val="E36C0A" w:themeColor="accent6" w:themeShade="BF"/>
                                <w:w w:val="99"/>
                              </w:rPr>
                              <w:t xml:space="preserve">ej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BF01E48" id="Rectangle 2" o:spid="_x0000_s1028" style="position:absolute;margin-left:-.5pt;margin-top:-54pt;width:486.7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29400,1028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" adj="-11796480,,5400" path="m,l6629400,r,1028700l,1028700,,xe" fillcolor="#092a2d" stroked="f" strokeweight="2pt">
                <v:stroke joinstyle="miter"/>
                <v:formulas/>
                <v:path arrowok="t" o:connecttype="custom" o:connectlocs="0,0;6181725,0;6181725,1028700;0,1028700;0,0" o:connectangles="0,0,0,0,0" textboxrect="0,0,6629400,1028700"/>
                <v:textbox>
                  <w:txbxContent>
                    <w:p w14:paraId="03691B12" w14:textId="77777777" w:rsidR="005706B1" w:rsidRPr="005706B1" w:rsidRDefault="009F6AFE" w:rsidP="005706B1">
                      <w:pPr>
                        <w:rPr>
                          <w:rFonts w:ascii="Arial Black" w:hAnsi="Arial Black"/>
                          <w:b/>
                          <w:sz w:val="16"/>
                          <w:szCs w:val="16"/>
                        </w:rPr>
                      </w:pPr>
                      <w:r w:rsidRPr="009F6AFE">
                        <w:rPr>
                          <w:rFonts w:ascii="Arial Black" w:hAnsi="Arial Black"/>
                          <w:b/>
                          <w:sz w:val="32"/>
                          <w:szCs w:val="32"/>
                        </w:rPr>
                        <w:t>ARFAK CHEM</w:t>
                      </w:r>
                      <w:r w:rsidR="005706B1">
                        <w:rPr>
                          <w:rFonts w:ascii="Arial Black" w:hAnsi="Arial Black"/>
                          <w:b/>
                          <w:sz w:val="32"/>
                          <w:szCs w:val="32"/>
                        </w:rPr>
                        <w:tab/>
                      </w:r>
                      <w:r w:rsidR="005706B1">
                        <w:rPr>
                          <w:rFonts w:ascii="Arial Black" w:hAnsi="Arial Black"/>
                          <w:b/>
                          <w:sz w:val="32"/>
                          <w:szCs w:val="32"/>
                        </w:rPr>
                        <w:tab/>
                      </w:r>
                      <w:r w:rsidR="005706B1">
                        <w:rPr>
                          <w:rFonts w:ascii="Arial Black" w:hAnsi="Arial Black"/>
                          <w:b/>
                          <w:sz w:val="32"/>
                          <w:szCs w:val="32"/>
                        </w:rPr>
                        <w:tab/>
                      </w:r>
                      <w:r w:rsidR="005706B1">
                        <w:rPr>
                          <w:rFonts w:ascii="Arial Black" w:hAnsi="Arial Black"/>
                          <w:b/>
                          <w:sz w:val="32"/>
                          <w:szCs w:val="32"/>
                        </w:rPr>
                        <w:tab/>
                      </w:r>
                      <w:r w:rsidR="005706B1">
                        <w:rPr>
                          <w:rFonts w:ascii="Arial Black" w:hAnsi="Arial Black"/>
                          <w:b/>
                          <w:sz w:val="32"/>
                          <w:szCs w:val="32"/>
                        </w:rPr>
                        <w:tab/>
                      </w:r>
                    </w:p>
                    <w:p w14:paraId="72403922" w14:textId="77777777" w:rsidR="009F6AFE" w:rsidRDefault="009F6AFE" w:rsidP="005706B1">
                      <w:pPr>
                        <w:rPr>
                          <w:rFonts w:ascii="Arial Black" w:hAnsi="Arial Black"/>
                          <w:b/>
                          <w:sz w:val="32"/>
                          <w:szCs w:val="32"/>
                        </w:rPr>
                      </w:pPr>
                      <w:r w:rsidRPr="009F6AFE">
                        <w:rPr>
                          <w:rFonts w:ascii="Arial Black" w:hAnsi="Arial Black"/>
                          <w:b/>
                          <w:sz w:val="32"/>
                          <w:szCs w:val="32"/>
                        </w:rPr>
                        <w:t>Chemistry Education journal</w:t>
                      </w:r>
                      <w:r w:rsidR="00CA09D1">
                        <w:rPr>
                          <w:rFonts w:ascii="Arial Black" w:hAnsi="Arial Black"/>
                          <w:b/>
                          <w:sz w:val="32"/>
                          <w:szCs w:val="32"/>
                        </w:rPr>
                        <w:tab/>
                      </w:r>
                      <w:r w:rsidR="005706B1">
                        <w:rPr>
                          <w:rFonts w:ascii="Arial Black" w:hAnsi="Arial Black"/>
                          <w:b/>
                          <w:sz w:val="32"/>
                          <w:szCs w:val="32"/>
                        </w:rPr>
                        <w:tab/>
                      </w:r>
                      <w:r w:rsidR="005706B1">
                        <w:rPr>
                          <w:rFonts w:ascii="Arial Black" w:hAnsi="Arial Black"/>
                          <w:b/>
                          <w:sz w:val="32"/>
                          <w:szCs w:val="32"/>
                        </w:rPr>
                        <w:tab/>
                      </w:r>
                      <w:r w:rsidR="00CA09D1" w:rsidRPr="005706B1">
                        <w:rPr>
                          <w:rFonts w:ascii="Arial Black" w:hAnsi="Arial Black"/>
                          <w:b/>
                          <w:sz w:val="32"/>
                          <w:szCs w:val="32"/>
                        </w:rPr>
                        <w:tab/>
                      </w:r>
                      <w:r w:rsidR="00CA09D1">
                        <w:rPr>
                          <w:rFonts w:ascii="Arial Black" w:hAnsi="Arial Black"/>
                          <w:b/>
                          <w:sz w:val="32"/>
                          <w:szCs w:val="32"/>
                        </w:rPr>
                        <w:tab/>
                      </w:r>
                    </w:p>
                    <w:p w14:paraId="24DCC504" w14:textId="77777777" w:rsidR="009F6AFE" w:rsidRPr="005706B1" w:rsidRDefault="009F6AFE" w:rsidP="009F6AFE">
                      <w:pPr>
                        <w:rPr>
                          <w:rFonts w:ascii="Arial Black" w:hAnsi="Arial Black"/>
                          <w:b/>
                          <w:color w:val="E36C0A" w:themeColor="accent6" w:themeShade="BF"/>
                        </w:rPr>
                      </w:pPr>
                      <w:r w:rsidRPr="005706B1">
                        <w:rPr>
                          <w:color w:val="E36C0A" w:themeColor="accent6" w:themeShade="BF"/>
                        </w:rPr>
                        <w:t xml:space="preserve">Available online at: </w:t>
                      </w:r>
                      <w:hyperlink r:id="rId11">
                        <w:r w:rsidRPr="005706B1">
                          <w:rPr>
                            <w:rFonts w:ascii="Georgia" w:eastAsia="Georgia" w:hAnsi="Georgia" w:cs="Georgia"/>
                            <w:color w:val="E36C0A" w:themeColor="accent6" w:themeShade="BF"/>
                            <w:spacing w:val="-1"/>
                            <w:w w:val="99"/>
                          </w:rPr>
                          <w:t>h</w:t>
                        </w:r>
                        <w:r w:rsidRPr="005706B1">
                          <w:rPr>
                            <w:rFonts w:ascii="Georgia" w:eastAsia="Georgia" w:hAnsi="Georgia" w:cs="Georgia"/>
                            <w:color w:val="E36C0A" w:themeColor="accent6" w:themeShade="BF"/>
                            <w:spacing w:val="1"/>
                            <w:w w:val="99"/>
                          </w:rPr>
                          <w:t>tt</w:t>
                        </w:r>
                        <w:r w:rsidRPr="005706B1">
                          <w:rPr>
                            <w:rFonts w:ascii="Georgia" w:eastAsia="Georgia" w:hAnsi="Georgia" w:cs="Georgia"/>
                            <w:color w:val="E36C0A" w:themeColor="accent6" w:themeShade="BF"/>
                            <w:spacing w:val="-1"/>
                            <w:w w:val="99"/>
                          </w:rPr>
                          <w:t>p</w:t>
                        </w:r>
                        <w:r w:rsidRPr="005706B1">
                          <w:rPr>
                            <w:rFonts w:ascii="Georgia" w:eastAsia="Georgia" w:hAnsi="Georgia" w:cs="Georgia"/>
                            <w:color w:val="E36C0A" w:themeColor="accent6" w:themeShade="BF"/>
                            <w:w w:val="99"/>
                          </w:rPr>
                          <w:t>://</w:t>
                        </w:r>
                        <w:r w:rsidRPr="005706B1">
                          <w:rPr>
                            <w:rFonts w:ascii="Georgia" w:eastAsia="Georgia" w:hAnsi="Georgia" w:cs="Georgia"/>
                            <w:color w:val="E36C0A" w:themeColor="accent6" w:themeShade="BF"/>
                            <w:spacing w:val="2"/>
                            <w:w w:val="99"/>
                          </w:rPr>
                          <w:t>j</w:t>
                        </w:r>
                        <w:r w:rsidRPr="005706B1">
                          <w:rPr>
                            <w:rFonts w:ascii="Georgia" w:eastAsia="Georgia" w:hAnsi="Georgia" w:cs="Georgia"/>
                            <w:color w:val="E36C0A" w:themeColor="accent6" w:themeShade="BF"/>
                            <w:w w:val="99"/>
                          </w:rPr>
                          <w:t>urna</w:t>
                        </w:r>
                        <w:r w:rsidRPr="005706B1">
                          <w:rPr>
                            <w:rFonts w:ascii="Georgia" w:eastAsia="Georgia" w:hAnsi="Georgia" w:cs="Georgia"/>
                            <w:color w:val="E36C0A" w:themeColor="accent6" w:themeShade="BF"/>
                            <w:spacing w:val="1"/>
                            <w:w w:val="99"/>
                          </w:rPr>
                          <w:t>l</w:t>
                        </w:r>
                        <w:r w:rsidRPr="005706B1">
                          <w:rPr>
                            <w:rFonts w:ascii="Georgia" w:eastAsia="Georgia" w:hAnsi="Georgia" w:cs="Georgia"/>
                            <w:color w:val="E36C0A" w:themeColor="accent6" w:themeShade="BF"/>
                            <w:spacing w:val="-1"/>
                            <w:w w:val="99"/>
                          </w:rPr>
                          <w:t>.</w:t>
                        </w:r>
                        <w:r w:rsidRPr="005706B1">
                          <w:rPr>
                            <w:rFonts w:ascii="Georgia" w:eastAsia="Georgia" w:hAnsi="Georgia" w:cs="Georgia"/>
                            <w:color w:val="E36C0A" w:themeColor="accent6" w:themeShade="BF"/>
                            <w:w w:val="99"/>
                          </w:rPr>
                          <w:t>un</w:t>
                        </w:r>
                        <w:r w:rsidRPr="005706B1">
                          <w:rPr>
                            <w:rFonts w:ascii="Georgia" w:eastAsia="Georgia" w:hAnsi="Georgia" w:cs="Georgia"/>
                            <w:color w:val="E36C0A" w:themeColor="accent6" w:themeShade="BF"/>
                            <w:spacing w:val="1"/>
                            <w:w w:val="99"/>
                          </w:rPr>
                          <w:t>i</w:t>
                        </w:r>
                        <w:r w:rsidRPr="005706B1">
                          <w:rPr>
                            <w:rFonts w:ascii="Georgia" w:eastAsia="Georgia" w:hAnsi="Georgia" w:cs="Georgia"/>
                            <w:color w:val="E36C0A" w:themeColor="accent6" w:themeShade="BF"/>
                            <w:spacing w:val="-1"/>
                            <w:w w:val="99"/>
                          </w:rPr>
                          <w:t>p</w:t>
                        </w:r>
                        <w:r w:rsidRPr="005706B1">
                          <w:rPr>
                            <w:rFonts w:ascii="Georgia" w:eastAsia="Georgia" w:hAnsi="Georgia" w:cs="Georgia"/>
                            <w:color w:val="E36C0A" w:themeColor="accent6" w:themeShade="BF"/>
                            <w:w w:val="99"/>
                          </w:rPr>
                          <w:t>a.a</w:t>
                        </w:r>
                        <w:r w:rsidRPr="005706B1">
                          <w:rPr>
                            <w:rFonts w:ascii="Georgia" w:eastAsia="Georgia" w:hAnsi="Georgia" w:cs="Georgia"/>
                            <w:color w:val="E36C0A" w:themeColor="accent6" w:themeShade="BF"/>
                            <w:spacing w:val="3"/>
                            <w:w w:val="99"/>
                          </w:rPr>
                          <w:t>c</w:t>
                        </w:r>
                        <w:r w:rsidRPr="005706B1">
                          <w:rPr>
                            <w:rFonts w:ascii="Georgia" w:eastAsia="Georgia" w:hAnsi="Georgia" w:cs="Georgia"/>
                            <w:color w:val="E36C0A" w:themeColor="accent6" w:themeShade="BF"/>
                            <w:spacing w:val="-1"/>
                            <w:w w:val="99"/>
                          </w:rPr>
                          <w:t>.i</w:t>
                        </w:r>
                        <w:r w:rsidRPr="005706B1">
                          <w:rPr>
                            <w:rFonts w:ascii="Georgia" w:eastAsia="Georgia" w:hAnsi="Georgia" w:cs="Georgia"/>
                            <w:color w:val="E36C0A" w:themeColor="accent6" w:themeShade="BF"/>
                            <w:spacing w:val="1"/>
                            <w:w w:val="99"/>
                          </w:rPr>
                          <w:t>d</w:t>
                        </w:r>
                        <w:r w:rsidRPr="005706B1">
                          <w:rPr>
                            <w:rFonts w:ascii="Georgia" w:eastAsia="Georgia" w:hAnsi="Georgia" w:cs="Georgia"/>
                            <w:color w:val="E36C0A" w:themeColor="accent6" w:themeShade="BF"/>
                            <w:w w:val="99"/>
                          </w:rPr>
                          <w:t>/</w:t>
                        </w:r>
                        <w:r w:rsidRPr="005706B1">
                          <w:rPr>
                            <w:rFonts w:ascii="Georgia" w:eastAsia="Georgia" w:hAnsi="Georgia" w:cs="Georgia"/>
                            <w:color w:val="E36C0A" w:themeColor="accent6" w:themeShade="BF"/>
                            <w:spacing w:val="2"/>
                            <w:w w:val="99"/>
                          </w:rPr>
                          <w:t>i</w:t>
                        </w:r>
                        <w:r w:rsidRPr="005706B1">
                          <w:rPr>
                            <w:rFonts w:ascii="Georgia" w:eastAsia="Georgia" w:hAnsi="Georgia" w:cs="Georgia"/>
                            <w:color w:val="E36C0A" w:themeColor="accent6" w:themeShade="BF"/>
                            <w:w w:val="99"/>
                          </w:rPr>
                          <w:t>n</w:t>
                        </w:r>
                        <w:r w:rsidRPr="005706B1">
                          <w:rPr>
                            <w:rFonts w:ascii="Georgia" w:eastAsia="Georgia" w:hAnsi="Georgia" w:cs="Georgia"/>
                            <w:color w:val="E36C0A" w:themeColor="accent6" w:themeShade="BF"/>
                            <w:spacing w:val="1"/>
                            <w:w w:val="99"/>
                          </w:rPr>
                          <w:t>d</w:t>
                        </w:r>
                        <w:r w:rsidRPr="005706B1">
                          <w:rPr>
                            <w:rFonts w:ascii="Georgia" w:eastAsia="Georgia" w:hAnsi="Georgia" w:cs="Georgia"/>
                            <w:color w:val="E36C0A" w:themeColor="accent6" w:themeShade="BF"/>
                            <w:w w:val="99"/>
                          </w:rPr>
                          <w:t>ex</w:t>
                        </w:r>
                        <w:r w:rsidRPr="005706B1">
                          <w:rPr>
                            <w:rFonts w:ascii="Georgia" w:eastAsia="Georgia" w:hAnsi="Georgia" w:cs="Georgia"/>
                            <w:color w:val="E36C0A" w:themeColor="accent6" w:themeShade="BF"/>
                            <w:spacing w:val="1"/>
                            <w:w w:val="99"/>
                          </w:rPr>
                          <w:t>.</w:t>
                        </w:r>
                        <w:r w:rsidRPr="005706B1">
                          <w:rPr>
                            <w:rFonts w:ascii="Georgia" w:eastAsia="Georgia" w:hAnsi="Georgia" w:cs="Georgia"/>
                            <w:color w:val="E36C0A" w:themeColor="accent6" w:themeShade="BF"/>
                            <w:spacing w:val="-1"/>
                            <w:w w:val="99"/>
                          </w:rPr>
                          <w:t>p</w:t>
                        </w:r>
                        <w:r w:rsidRPr="005706B1">
                          <w:rPr>
                            <w:rFonts w:ascii="Georgia" w:eastAsia="Georgia" w:hAnsi="Georgia" w:cs="Georgia"/>
                            <w:color w:val="E36C0A" w:themeColor="accent6" w:themeShade="BF"/>
                            <w:spacing w:val="1"/>
                            <w:w w:val="99"/>
                          </w:rPr>
                          <w:t>h</w:t>
                        </w:r>
                        <w:r w:rsidRPr="005706B1">
                          <w:rPr>
                            <w:rFonts w:ascii="Georgia" w:eastAsia="Georgia" w:hAnsi="Georgia" w:cs="Georgia"/>
                            <w:color w:val="E36C0A" w:themeColor="accent6" w:themeShade="BF"/>
                            <w:spacing w:val="-1"/>
                            <w:w w:val="99"/>
                          </w:rPr>
                          <w:t>p</w:t>
                        </w:r>
                        <w:r w:rsidRPr="005706B1">
                          <w:rPr>
                            <w:rFonts w:ascii="Georgia" w:eastAsia="Georgia" w:hAnsi="Georgia" w:cs="Georgia"/>
                            <w:color w:val="E36C0A" w:themeColor="accent6" w:themeShade="BF"/>
                            <w:w w:val="99"/>
                          </w:rPr>
                          <w:t>/a</w:t>
                        </w:r>
                      </w:hyperlink>
                      <w:r w:rsidRPr="005706B1">
                        <w:rPr>
                          <w:rFonts w:ascii="Georgia" w:eastAsia="Georgia" w:hAnsi="Georgia" w:cs="Georgia"/>
                          <w:color w:val="E36C0A" w:themeColor="accent6" w:themeShade="BF"/>
                          <w:spacing w:val="1"/>
                          <w:w w:val="99"/>
                        </w:rPr>
                        <w:t>cc</w:t>
                      </w:r>
                      <w:r w:rsidRPr="005706B1">
                        <w:rPr>
                          <w:rFonts w:ascii="Georgia" w:eastAsia="Georgia" w:hAnsi="Georgia" w:cs="Georgia"/>
                          <w:color w:val="E36C0A" w:themeColor="accent6" w:themeShade="BF"/>
                          <w:w w:val="99"/>
                        </w:rPr>
                        <w:t xml:space="preserve">ej </w:t>
                      </w:r>
                    </w:p>
                  </w:txbxContent>
                </v:textbox>
              </v:shape>
            </w:pict>
          </mc:Fallback>
        </mc:AlternateContent>
      </w:r>
      <w:r w:rsidR="00C352B3">
        <w:t xml:space="preserve"> </w:t>
      </w:r>
    </w:p>
    <w:p w14:paraId="751EAFBD" w14:textId="77777777" w:rsidR="006350A3" w:rsidRPr="00185919" w:rsidRDefault="006350A3" w:rsidP="006350A3"/>
    <w:p w14:paraId="3548DF6B" w14:textId="77777777" w:rsidR="006350A3" w:rsidRPr="00185919" w:rsidRDefault="006350A3" w:rsidP="006350A3"/>
    <w:p w14:paraId="47AFEC27" w14:textId="77777777" w:rsidR="006350A3" w:rsidRPr="00185919" w:rsidRDefault="006350A3" w:rsidP="006350A3"/>
    <w:p w14:paraId="43037DAB" w14:textId="77777777" w:rsidR="00D3671A" w:rsidRPr="00025738" w:rsidRDefault="00D3671A" w:rsidP="006350A3">
      <w:pPr>
        <w:rPr>
          <w:sz w:val="28"/>
          <w:szCs w:val="28"/>
        </w:rPr>
      </w:pPr>
    </w:p>
    <w:p w14:paraId="3FB0B8E2" w14:textId="30B943BC" w:rsidR="00C352B3" w:rsidRDefault="007D2662" w:rsidP="00C352B3">
      <w:pPr>
        <w:jc w:val="center"/>
        <w:rPr>
          <w:b/>
          <w:bCs/>
          <w:sz w:val="28"/>
          <w:szCs w:val="28"/>
        </w:rPr>
      </w:pPr>
      <w:r w:rsidRPr="007D2662">
        <w:rPr>
          <w:b/>
          <w:bCs/>
          <w:sz w:val="28"/>
          <w:szCs w:val="28"/>
        </w:rPr>
        <w:t>COMPUTER ASSITED INSTRUCTION (CAI) SEBAGAI APLIKASI PENUNJANG DALAM PEMBELAJARAN</w:t>
      </w:r>
    </w:p>
    <w:p w14:paraId="20B7D998" w14:textId="5200ED86" w:rsidR="00B378EC" w:rsidRDefault="00B378EC" w:rsidP="00B378EC">
      <w:pPr>
        <w:jc w:val="center"/>
        <w:rPr>
          <w:b/>
          <w:color w:val="0D0D0D"/>
          <w:sz w:val="28"/>
          <w:szCs w:val="28"/>
        </w:rPr>
      </w:pPr>
    </w:p>
    <w:p w14:paraId="1036D0B5" w14:textId="77777777" w:rsidR="00025738" w:rsidRPr="00025738" w:rsidRDefault="00025738" w:rsidP="00B378EC">
      <w:pPr>
        <w:jc w:val="center"/>
        <w:rPr>
          <w:sz w:val="28"/>
          <w:szCs w:val="28"/>
        </w:rPr>
      </w:pPr>
    </w:p>
    <w:p w14:paraId="5327BF39" w14:textId="7C3D429F" w:rsidR="00D80EED" w:rsidRPr="00D80EED" w:rsidRDefault="00296069" w:rsidP="00B378EC">
      <w:pPr>
        <w:pStyle w:val="authorname"/>
        <w:jc w:val="center"/>
        <w:rPr>
          <w:b/>
          <w:sz w:val="22"/>
          <w:szCs w:val="22"/>
        </w:rPr>
      </w:pPr>
      <w:r>
        <w:rPr>
          <w:b/>
          <w:sz w:val="22"/>
          <w:szCs w:val="22"/>
        </w:rPr>
        <w:t>Alex De Kweldju</w:t>
      </w:r>
      <w:r w:rsidR="00D80EED" w:rsidRPr="00D80EED">
        <w:rPr>
          <w:b/>
          <w:sz w:val="22"/>
          <w:szCs w:val="22"/>
          <w:vertAlign w:val="superscript"/>
        </w:rPr>
        <w:t>1</w:t>
      </w:r>
      <w:r w:rsidR="00D80EED">
        <w:rPr>
          <w:b/>
          <w:sz w:val="22"/>
          <w:szCs w:val="22"/>
          <w:vertAlign w:val="superscript"/>
        </w:rPr>
        <w:t>*</w:t>
      </w:r>
      <w:r w:rsidR="00D80EED" w:rsidRPr="00D80EED">
        <w:rPr>
          <w:b/>
          <w:sz w:val="22"/>
          <w:szCs w:val="22"/>
          <w:vertAlign w:val="superscript"/>
        </w:rPr>
        <w:t xml:space="preserve"> </w:t>
      </w:r>
    </w:p>
    <w:p w14:paraId="450341FD" w14:textId="77777777" w:rsidR="00D80EED" w:rsidRPr="00D80EED" w:rsidRDefault="00D80EED" w:rsidP="00D80EED">
      <w:pPr>
        <w:rPr>
          <w:lang w:eastAsia="ar-SA"/>
        </w:rPr>
      </w:pPr>
    </w:p>
    <w:p w14:paraId="421DE721" w14:textId="752D0C44" w:rsidR="00B378EC" w:rsidRPr="00185919" w:rsidRDefault="00B378EC" w:rsidP="00B378EC">
      <w:pPr>
        <w:pStyle w:val="authoraffiliation"/>
        <w:jc w:val="center"/>
        <w:rPr>
          <w:rFonts w:ascii="Times New Roman" w:hAnsi="Times New Roman"/>
          <w:sz w:val="20"/>
          <w:szCs w:val="20"/>
          <w:lang w:val="fi-FI"/>
        </w:rPr>
      </w:pPr>
      <w:r w:rsidRPr="00185919">
        <w:rPr>
          <w:rFonts w:ascii="Times New Roman" w:hAnsi="Times New Roman"/>
          <w:sz w:val="20"/>
          <w:szCs w:val="20"/>
          <w:vertAlign w:val="superscript"/>
          <w:lang w:val="fi-FI"/>
        </w:rPr>
        <w:t>1</w:t>
      </w:r>
      <w:r w:rsidRPr="00185919">
        <w:rPr>
          <w:rFonts w:ascii="Times New Roman" w:hAnsi="Times New Roman"/>
          <w:sz w:val="20"/>
          <w:szCs w:val="20"/>
          <w:vertAlign w:val="superscript"/>
          <w:lang w:val="id-ID"/>
        </w:rPr>
        <w:t>,2</w:t>
      </w:r>
      <w:r w:rsidRPr="00185919">
        <w:rPr>
          <w:rFonts w:ascii="Times New Roman" w:hAnsi="Times New Roman"/>
          <w:sz w:val="20"/>
          <w:szCs w:val="20"/>
          <w:lang w:val="id-ID"/>
        </w:rPr>
        <w:t>Program Studi</w:t>
      </w:r>
      <w:r w:rsidR="00D80EED">
        <w:rPr>
          <w:rFonts w:ascii="Times New Roman" w:hAnsi="Times New Roman"/>
          <w:sz w:val="20"/>
          <w:szCs w:val="20"/>
        </w:rPr>
        <w:t xml:space="preserve"> </w:t>
      </w:r>
      <w:r w:rsidR="00296069">
        <w:rPr>
          <w:rFonts w:ascii="Times New Roman" w:hAnsi="Times New Roman"/>
          <w:sz w:val="20"/>
          <w:szCs w:val="20"/>
        </w:rPr>
        <w:t>Teknik Komputer</w:t>
      </w:r>
      <w:r w:rsidRPr="00185919">
        <w:rPr>
          <w:rFonts w:ascii="Times New Roman" w:hAnsi="Times New Roman"/>
          <w:sz w:val="20"/>
          <w:szCs w:val="20"/>
          <w:lang w:val="id-ID"/>
        </w:rPr>
        <w:t>, Fakultas</w:t>
      </w:r>
      <w:r w:rsidR="00D80EED">
        <w:rPr>
          <w:rFonts w:ascii="Times New Roman" w:hAnsi="Times New Roman"/>
          <w:sz w:val="20"/>
          <w:szCs w:val="20"/>
        </w:rPr>
        <w:t xml:space="preserve"> </w:t>
      </w:r>
      <w:r w:rsidR="00296069">
        <w:rPr>
          <w:rFonts w:ascii="Times New Roman" w:hAnsi="Times New Roman"/>
          <w:sz w:val="20"/>
          <w:szCs w:val="20"/>
        </w:rPr>
        <w:t>Teknik</w:t>
      </w:r>
      <w:r w:rsidRPr="00185919">
        <w:rPr>
          <w:rFonts w:ascii="Times New Roman" w:hAnsi="Times New Roman"/>
          <w:sz w:val="20"/>
          <w:szCs w:val="20"/>
          <w:lang w:val="id-ID"/>
        </w:rPr>
        <w:t>, Universitas</w:t>
      </w:r>
      <w:r w:rsidR="00D80EED">
        <w:rPr>
          <w:rFonts w:ascii="Times New Roman" w:hAnsi="Times New Roman"/>
          <w:sz w:val="20"/>
          <w:szCs w:val="20"/>
        </w:rPr>
        <w:t xml:space="preserve"> Papua</w:t>
      </w:r>
      <w:r w:rsidRPr="00185919">
        <w:rPr>
          <w:rFonts w:ascii="Times New Roman" w:hAnsi="Times New Roman"/>
          <w:sz w:val="20"/>
          <w:szCs w:val="20"/>
          <w:lang w:val="id-ID"/>
        </w:rPr>
        <w:t xml:space="preserve"> </w:t>
      </w:r>
    </w:p>
    <w:p w14:paraId="695AC53D" w14:textId="0E0D6AD7" w:rsidR="00B378EC" w:rsidRPr="00D80EED" w:rsidRDefault="00B378EC" w:rsidP="00B378EC">
      <w:pPr>
        <w:jc w:val="center"/>
      </w:pPr>
      <w:r w:rsidRPr="00185919">
        <w:rPr>
          <w:lang w:val="fi-FI"/>
        </w:rPr>
        <w:t xml:space="preserve">*Corresponding author: </w:t>
      </w:r>
      <w:hyperlink r:id="rId12" w:history="1">
        <w:r w:rsidR="00F94308" w:rsidRPr="008171EF">
          <w:rPr>
            <w:rStyle w:val="Hyperlink"/>
          </w:rPr>
          <w:t>a.dekweldju@</w:t>
        </w:r>
      </w:hyperlink>
      <w:r w:rsidR="00296069">
        <w:rPr>
          <w:rStyle w:val="Hyperlink"/>
        </w:rPr>
        <w:t>unipa.ac.id</w:t>
      </w:r>
      <w:r w:rsidR="00ED20B1">
        <w:t xml:space="preserve"> </w:t>
      </w:r>
    </w:p>
    <w:p w14:paraId="5A4DAB52" w14:textId="77777777" w:rsidR="003E3A05" w:rsidRPr="00185919" w:rsidRDefault="003E3A05" w:rsidP="00B378EC">
      <w:pPr>
        <w:jc w:val="center"/>
      </w:pPr>
    </w:p>
    <w:p w14:paraId="70B253C9" w14:textId="77777777" w:rsidR="00721D5E" w:rsidRDefault="003E3A05" w:rsidP="00721D5E">
      <w:pPr>
        <w:ind w:left="4236" w:right="4225"/>
        <w:jc w:val="center"/>
        <w:rPr>
          <w:b/>
          <w:sz w:val="22"/>
          <w:szCs w:val="22"/>
        </w:rPr>
      </w:pPr>
      <w:r w:rsidRPr="00185919">
        <w:rPr>
          <w:b/>
          <w:spacing w:val="-1"/>
          <w:sz w:val="22"/>
          <w:szCs w:val="22"/>
        </w:rPr>
        <w:t>A</w:t>
      </w:r>
      <w:r w:rsidRPr="00185919">
        <w:rPr>
          <w:b/>
          <w:sz w:val="22"/>
          <w:szCs w:val="22"/>
        </w:rPr>
        <w:t>bs</w:t>
      </w:r>
      <w:r w:rsidRPr="00185919">
        <w:rPr>
          <w:b/>
          <w:spacing w:val="1"/>
          <w:sz w:val="22"/>
          <w:szCs w:val="22"/>
        </w:rPr>
        <w:t>t</w:t>
      </w:r>
      <w:r w:rsidRPr="00185919">
        <w:rPr>
          <w:b/>
          <w:sz w:val="22"/>
          <w:szCs w:val="22"/>
        </w:rPr>
        <w:t>rak</w:t>
      </w:r>
    </w:p>
    <w:p w14:paraId="2C0C35BC" w14:textId="77777777" w:rsidR="003B4865" w:rsidRPr="003F2598" w:rsidRDefault="003B4865" w:rsidP="00721D5E">
      <w:pPr>
        <w:ind w:left="4236" w:right="4225"/>
        <w:jc w:val="center"/>
        <w:rPr>
          <w:sz w:val="22"/>
          <w:szCs w:val="22"/>
        </w:rPr>
      </w:pPr>
    </w:p>
    <w:p w14:paraId="23034A54" w14:textId="77777777" w:rsidR="00262ECF" w:rsidRPr="00262ECF" w:rsidRDefault="00262ECF" w:rsidP="00262ECF">
      <w:pPr>
        <w:ind w:firstLine="720"/>
        <w:jc w:val="both"/>
        <w:rPr>
          <w:iCs/>
          <w:sz w:val="22"/>
          <w:szCs w:val="22"/>
        </w:rPr>
      </w:pPr>
      <w:r w:rsidRPr="00262ECF">
        <w:rPr>
          <w:iCs/>
          <w:sz w:val="22"/>
          <w:szCs w:val="22"/>
        </w:rPr>
        <w:t xml:space="preserve">Hingga saat ini, kelas secara fisik merupakan tempat yang dianggap paling ideal untuk melaksanakan pembelajaran. Dalam proses pembelajaran ini, guru adalah tokoh utama yang bertanggung jawab dalam penyampaian materi kepada peserta didik di semua jenjang pendidikan. Dalam perkembangannya, guru diminta untuk semakin kreatif ketika mempersiapkan dan menyampaikan materi pembelajaran, dari metode hingga alat yang digunakan. Kreativitas guru dalam menyiapkan dan menyampaikan </w:t>
      </w:r>
      <w:proofErr w:type="gramStart"/>
      <w:r w:rsidRPr="00262ECF">
        <w:rPr>
          <w:iCs/>
          <w:sz w:val="22"/>
          <w:szCs w:val="22"/>
        </w:rPr>
        <w:t>materi  sebagai</w:t>
      </w:r>
      <w:proofErr w:type="gramEnd"/>
      <w:r w:rsidRPr="00262ECF">
        <w:rPr>
          <w:iCs/>
          <w:sz w:val="22"/>
          <w:szCs w:val="22"/>
        </w:rPr>
        <w:t xml:space="preserve"> indikator adanya keterlibatan proses pemikiran yang lebih tinggi (high level thinking) dari guru</w:t>
      </w:r>
    </w:p>
    <w:p w14:paraId="50473415" w14:textId="698E4184" w:rsidR="00262ECF" w:rsidRPr="00262ECF" w:rsidRDefault="00262ECF" w:rsidP="00262ECF">
      <w:pPr>
        <w:ind w:firstLine="720"/>
        <w:jc w:val="both"/>
        <w:rPr>
          <w:iCs/>
          <w:sz w:val="22"/>
          <w:szCs w:val="22"/>
        </w:rPr>
      </w:pPr>
      <w:r w:rsidRPr="00262ECF">
        <w:rPr>
          <w:iCs/>
          <w:sz w:val="22"/>
          <w:szCs w:val="22"/>
        </w:rPr>
        <w:t>Computer Assited Instruction (CAI) merupakan kategori aplikasi komputer yang digunakan untuk membantu guru menyampaikan materi pelajaran dan mendapat respon (feedback) dari siswa.</w:t>
      </w:r>
    </w:p>
    <w:p w14:paraId="327F106A" w14:textId="117449E2" w:rsidR="003F2598" w:rsidRPr="003F2598" w:rsidRDefault="00262ECF" w:rsidP="00262ECF">
      <w:pPr>
        <w:ind w:firstLine="720"/>
        <w:jc w:val="both"/>
        <w:rPr>
          <w:iCs/>
          <w:sz w:val="22"/>
          <w:szCs w:val="22"/>
        </w:rPr>
      </w:pPr>
      <w:r w:rsidRPr="00262ECF">
        <w:rPr>
          <w:iCs/>
          <w:sz w:val="22"/>
          <w:szCs w:val="22"/>
        </w:rPr>
        <w:t>Dengan adanya CAI, siswa dapat mengikuti pelajaran sesuai dengan kemampuannya dan mendapatkan umpan balik dengan cepat. Siswa akan berkurang ketergantungannya kepada guru dan paradigma ‘guru adalah satu-satunya sumber pengetahuan’ atau ‘guru adalah sumber utama pengetahuan’ akan berubah</w:t>
      </w:r>
      <w:r w:rsidR="003F2598" w:rsidRPr="003F2598">
        <w:rPr>
          <w:iCs/>
          <w:sz w:val="22"/>
          <w:szCs w:val="22"/>
        </w:rPr>
        <w:t xml:space="preserve">. </w:t>
      </w:r>
    </w:p>
    <w:p w14:paraId="16BB572E" w14:textId="7D6DE0A4" w:rsidR="003B4865" w:rsidRPr="00EB773D" w:rsidRDefault="003B4865" w:rsidP="003B4865">
      <w:pPr>
        <w:jc w:val="both"/>
        <w:textDirection w:val="btLr"/>
        <w:rPr>
          <w:color w:val="000000" w:themeColor="text1"/>
          <w:sz w:val="22"/>
          <w:szCs w:val="22"/>
        </w:rPr>
      </w:pPr>
      <w:r w:rsidRPr="00EB773D">
        <w:rPr>
          <w:b/>
          <w:color w:val="000000" w:themeColor="text1"/>
          <w:sz w:val="22"/>
          <w:szCs w:val="22"/>
        </w:rPr>
        <w:t xml:space="preserve">Kata kunci: </w:t>
      </w:r>
      <w:r w:rsidRPr="00EB773D">
        <w:rPr>
          <w:color w:val="000000" w:themeColor="text1"/>
          <w:sz w:val="22"/>
          <w:szCs w:val="22"/>
        </w:rPr>
        <w:t xml:space="preserve">keterampilan berpikir kritis, siswa, </w:t>
      </w:r>
      <w:r w:rsidR="009D103A">
        <w:rPr>
          <w:iCs/>
          <w:color w:val="000000" w:themeColor="text1"/>
          <w:sz w:val="22"/>
          <w:szCs w:val="22"/>
        </w:rPr>
        <w:t>teknologi pendidikan, penunjang pendisikan, aplikasi</w:t>
      </w:r>
    </w:p>
    <w:p w14:paraId="16EB7D42" w14:textId="07BC250D" w:rsidR="00994AA0" w:rsidRPr="003B4865" w:rsidRDefault="00994AA0" w:rsidP="00994AA0">
      <w:pPr>
        <w:spacing w:after="38"/>
        <w:ind w:left="22"/>
        <w:rPr>
          <w:sz w:val="22"/>
          <w:szCs w:val="22"/>
        </w:rPr>
      </w:pPr>
      <w:r w:rsidRPr="003B4865">
        <w:rPr>
          <w:iCs/>
          <w:sz w:val="22"/>
          <w:szCs w:val="22"/>
        </w:rPr>
        <w:t xml:space="preserve">        </w:t>
      </w:r>
    </w:p>
    <w:p w14:paraId="6330FA75" w14:textId="1C2A3D19" w:rsidR="00994AA0" w:rsidRPr="003B4865" w:rsidRDefault="003B4865" w:rsidP="00994AA0">
      <w:pPr>
        <w:spacing w:after="36"/>
        <w:ind w:left="22"/>
        <w:jc w:val="center"/>
        <w:rPr>
          <w:sz w:val="22"/>
          <w:szCs w:val="22"/>
        </w:rPr>
      </w:pPr>
      <w:r>
        <w:rPr>
          <w:b/>
          <w:sz w:val="22"/>
          <w:szCs w:val="22"/>
        </w:rPr>
        <w:t>Abstact</w:t>
      </w:r>
      <w:r w:rsidR="00994AA0" w:rsidRPr="003B4865">
        <w:rPr>
          <w:b/>
          <w:sz w:val="22"/>
          <w:szCs w:val="22"/>
        </w:rPr>
        <w:t xml:space="preserve"> </w:t>
      </w:r>
    </w:p>
    <w:p w14:paraId="0CBC0EB4" w14:textId="77777777" w:rsidR="007B2EE3" w:rsidRPr="007B2EE3" w:rsidRDefault="007B2EE3" w:rsidP="007B2EE3">
      <w:pPr>
        <w:ind w:firstLine="720"/>
        <w:jc w:val="both"/>
        <w:rPr>
          <w:sz w:val="22"/>
          <w:szCs w:val="22"/>
        </w:rPr>
      </w:pPr>
      <w:r w:rsidRPr="007B2EE3">
        <w:rPr>
          <w:sz w:val="22"/>
          <w:szCs w:val="22"/>
        </w:rPr>
        <w:t>Until recently, the physical class is considered as the most ideal for carrying out learning. In this learning process, the teacherhas a rule as   the main character responsible in delivering the material to the students in all levels of education. however, in recent education development, teachers are asked to be more creative when preparing and delivering learning materials, from methods to tools used. Teacher's creativity in preparing and delivering material as an indicator of the involvement of higher thinking process of teacher</w:t>
      </w:r>
    </w:p>
    <w:p w14:paraId="258CB96E" w14:textId="77777777" w:rsidR="007B2EE3" w:rsidRPr="007B2EE3" w:rsidRDefault="007B2EE3" w:rsidP="007B2EE3">
      <w:pPr>
        <w:ind w:firstLine="720"/>
        <w:jc w:val="both"/>
        <w:rPr>
          <w:sz w:val="22"/>
          <w:szCs w:val="22"/>
        </w:rPr>
      </w:pPr>
      <w:r w:rsidRPr="007B2EE3">
        <w:rPr>
          <w:sz w:val="22"/>
          <w:szCs w:val="22"/>
        </w:rPr>
        <w:tab/>
        <w:t>Computer Assisted Instruction (CAI) is a category of computer applications used to help teachers deliver subject matter and get feedback (feedback) from students</w:t>
      </w:r>
    </w:p>
    <w:p w14:paraId="12CA354F" w14:textId="22B26C1E" w:rsidR="00ED20B1" w:rsidRPr="00ED20B1" w:rsidRDefault="007B2EE3" w:rsidP="007B2EE3">
      <w:pPr>
        <w:ind w:firstLine="720"/>
        <w:jc w:val="both"/>
        <w:rPr>
          <w:sz w:val="22"/>
          <w:szCs w:val="22"/>
        </w:rPr>
      </w:pPr>
      <w:r w:rsidRPr="007B2EE3">
        <w:rPr>
          <w:sz w:val="22"/>
          <w:szCs w:val="22"/>
        </w:rPr>
        <w:t>With the CAI, students can follow the lessons according to their ability and get feedback quickly. Students will be less dependent on teachers and the paradigm of 'teacher is the only source of knowledge' or 'teacher is the main source of knowledge' will change</w:t>
      </w:r>
      <w:r w:rsidR="00ED20B1" w:rsidRPr="00ED20B1">
        <w:rPr>
          <w:sz w:val="22"/>
          <w:szCs w:val="22"/>
        </w:rPr>
        <w:t>.</w:t>
      </w:r>
    </w:p>
    <w:p w14:paraId="350AEE4F" w14:textId="77777777" w:rsidR="003B4865" w:rsidRPr="003B4865" w:rsidRDefault="003B4865" w:rsidP="003B4865">
      <w:pPr>
        <w:jc w:val="both"/>
        <w:textDirection w:val="btLr"/>
        <w:rPr>
          <w:sz w:val="22"/>
          <w:szCs w:val="22"/>
        </w:rPr>
      </w:pPr>
    </w:p>
    <w:p w14:paraId="52CBA1DA" w14:textId="05AED36D" w:rsidR="003B4865" w:rsidRPr="00D370E3" w:rsidRDefault="003B4865" w:rsidP="003B4865">
      <w:pPr>
        <w:jc w:val="both"/>
        <w:textDirection w:val="btLr"/>
        <w:rPr>
          <w:color w:val="000000" w:themeColor="text1"/>
          <w:sz w:val="22"/>
          <w:szCs w:val="22"/>
        </w:rPr>
      </w:pPr>
      <w:r w:rsidRPr="003B4865">
        <w:rPr>
          <w:b/>
          <w:color w:val="000000"/>
          <w:sz w:val="22"/>
          <w:szCs w:val="22"/>
        </w:rPr>
        <w:t xml:space="preserve">Keywords: </w:t>
      </w:r>
      <w:r w:rsidR="00D370E3" w:rsidRPr="00D370E3">
        <w:rPr>
          <w:color w:val="000000" w:themeColor="text1"/>
          <w:sz w:val="22"/>
          <w:szCs w:val="22"/>
        </w:rPr>
        <w:t>CAI, learning support, tools, technology, education</w:t>
      </w:r>
    </w:p>
    <w:p w14:paraId="28A9A60F" w14:textId="77777777" w:rsidR="006350A3" w:rsidRPr="00D370E3" w:rsidRDefault="006350A3" w:rsidP="00D370E3">
      <w:pPr>
        <w:jc w:val="both"/>
        <w:rPr>
          <w:color w:val="000000" w:themeColor="text1"/>
          <w:sz w:val="22"/>
          <w:szCs w:val="22"/>
        </w:rPr>
      </w:pPr>
    </w:p>
    <w:p w14:paraId="690D0F25" w14:textId="77777777" w:rsidR="003B4865" w:rsidRPr="00185919" w:rsidRDefault="003B4865" w:rsidP="006350A3"/>
    <w:p w14:paraId="0F54560F" w14:textId="77777777" w:rsidR="00511793" w:rsidRDefault="008A01BD" w:rsidP="008A01BD">
      <w:pPr>
        <w:pStyle w:val="Heading1"/>
        <w:numPr>
          <w:ilvl w:val="0"/>
          <w:numId w:val="2"/>
        </w:numPr>
        <w:ind w:left="180" w:hanging="180"/>
        <w:rPr>
          <w:color w:val="auto"/>
          <w:lang w:val="fi-FI"/>
        </w:rPr>
      </w:pPr>
      <w:r w:rsidRPr="00185919">
        <w:rPr>
          <w:color w:val="auto"/>
          <w:lang w:val="fi-FI"/>
        </w:rPr>
        <w:t xml:space="preserve"> </w:t>
      </w:r>
      <w:r w:rsidR="00511793" w:rsidRPr="00185919">
        <w:rPr>
          <w:color w:val="auto"/>
          <w:lang w:val="fi-FI"/>
        </w:rPr>
        <w:t xml:space="preserve">PENDAHULUAN </w:t>
      </w:r>
    </w:p>
    <w:p w14:paraId="3759135B" w14:textId="01F08EE7" w:rsidR="006826FF" w:rsidRPr="00D571F3" w:rsidRDefault="00D571F3" w:rsidP="00D571F3">
      <w:pPr>
        <w:ind w:firstLine="720"/>
        <w:jc w:val="both"/>
        <w:rPr>
          <w:sz w:val="24"/>
          <w:szCs w:val="24"/>
        </w:rPr>
      </w:pPr>
      <w:r w:rsidRPr="00D571F3">
        <w:rPr>
          <w:sz w:val="24"/>
          <w:szCs w:val="24"/>
        </w:rPr>
        <w:t xml:space="preserve">Hingga saat ini, kelas secara fisik merupakan tempat yang dianggap paling ideal untuk melaksanakan pembelajaran. Dalam proses pembelajaran ini, guru adalah tokoh utama yang bertanggung jawab dalam penyampaian materi kepada peserta didik di semua jenjang pendidikan. Dalam perkembangannya, guru diminta untuk semakin kreatif ketika mempersiapkan dan menyampaikan materi pembelajaran, dari metode hingga alat yang digunakan. Kreativitas guru dalam menyiapkan dan menyampaikan materi selain sebagai indikator adanya keterlibatan proses pemikiran yang lebih tinggi (high level thinking) dari guru, juga berhubungan langsung dalam membantu siswa untuk memahami pelajaran dan merangsang minat siswa untuk mengikuti pelajaran. Walaupun cara mengajar yang tradisional telah diterima dalam lingkungan belajar dan mengajar, beberapa institusi </w:t>
      </w:r>
      <w:r w:rsidRPr="00D571F3">
        <w:rPr>
          <w:sz w:val="24"/>
          <w:szCs w:val="24"/>
        </w:rPr>
        <w:lastRenderedPageBreak/>
        <w:t>pendidikan telah memulai melibatkan teknologi komputer dalam pendekatan belajar-mengajar</w:t>
      </w:r>
      <w:r w:rsidR="007F28D7">
        <w:rPr>
          <w:sz w:val="24"/>
          <w:szCs w:val="24"/>
        </w:rPr>
        <w:t xml:space="preserve"> </w:t>
      </w:r>
      <w:r w:rsidR="007F28D7">
        <w:rPr>
          <w:sz w:val="24"/>
          <w:szCs w:val="24"/>
        </w:rPr>
        <w:fldChar w:fldCharType="begin" w:fldLock="1"/>
      </w:r>
      <w:r w:rsidR="00415668">
        <w:rPr>
          <w:sz w:val="24"/>
          <w:szCs w:val="24"/>
        </w:rPr>
        <w:instrText>ADDIN CSL_CITATION {"citationItems":[{"id":"ITEM-1","itemData":{"DOI":"10.1177/002248718904000405","ISSN":"0022-4871","abstract":"A network of connected electronic mail (e-mail) systems now links most univer sities in the United States. These sys tems can be used to support the student teaching process by linking university faculty, student teachers, and supervis ing teachers in the schools. They can also be used as a tool for school-univer sity collaborations that benefit the schools as well. Bull and his colleagues explain how e-mail is a part of the edu cational culture of the Curry School at the University of Virginia.","author":[{"dropping-particle":"","family":"Bull","given":"Glen","non-dropping-particle":"","parse-names":false,"suffix":""},{"dropping-particle":"","family":"Harris","given":"Judi","non-dropping-particle":"","parse-names":false,"suffix":""},{"dropping-particle":"","family":"Lloyd","given":"John","non-dropping-particle":"","parse-names":false,"suffix":""},{"dropping-particle":"","family":"Short","given":"Jerry","non-dropping-particle":"","parse-names":false,"suffix":""}],"container-title":"Journal of Teacher Education","id":"ITEM-1","issue":"4","issued":{"date-parts":[["1989","7","1"]]},"note":"doi: 10.1177/002248718904000405","page":"27-31","publisher":"SAGE Publications Inc","title":"The Electronic Academical Village","type":"article-journal","volume":"40"},"uris":["http://www.mendeley.com/documents/?uuid=c6f8acd1-7ac0-4520-a531-ea545a77688a"]}],"mendeley":{"formattedCitation":"(Bull et al., 1989)","plainTextFormattedCitation":"(Bull et al., 1989)","previouslyFormattedCitation":"(Bull et al., 1989)"},"properties":{"noteIndex":0},"schema":"https://github.com/citation-style-language/schema/raw/master/csl-citation.json"}</w:instrText>
      </w:r>
      <w:r w:rsidR="007F28D7">
        <w:rPr>
          <w:sz w:val="24"/>
          <w:szCs w:val="24"/>
        </w:rPr>
        <w:fldChar w:fldCharType="separate"/>
      </w:r>
      <w:r w:rsidR="007F28D7" w:rsidRPr="007F28D7">
        <w:rPr>
          <w:noProof/>
          <w:sz w:val="24"/>
          <w:szCs w:val="24"/>
        </w:rPr>
        <w:t>(Bull et al., 1989)</w:t>
      </w:r>
      <w:r w:rsidR="007F28D7">
        <w:rPr>
          <w:sz w:val="24"/>
          <w:szCs w:val="24"/>
        </w:rPr>
        <w:fldChar w:fldCharType="end"/>
      </w:r>
      <w:r w:rsidR="00415668">
        <w:rPr>
          <w:sz w:val="24"/>
          <w:szCs w:val="24"/>
        </w:rPr>
        <w:fldChar w:fldCharType="begin" w:fldLock="1"/>
      </w:r>
      <w:r w:rsidR="00875023">
        <w:rPr>
          <w:sz w:val="24"/>
          <w:szCs w:val="24"/>
        </w:rPr>
        <w:instrText>ADDIN CSL_CITATION {"citationItems":[{"id":"ITEM-1","itemData":{"ISSN":"0031-8981","abstract":" Investigated the effects of multimedia-based instruction versus lecture-based instruction on teaching cognitive components of manipulative skills to physical education majors. Comparison of control, multimedia, and lecture group students' pretests and posttests indicated that though there were no significant differences in scores between the multimedia and lecture groups, intervention group scores were significantly higher than control group scores. (SM) ","author":[{"dropping-particle":"","family":"McKethan","given":"Robert","non-dropping-particle":"","parse-names":false,"suffix":""},{"dropping-particle":"","family":"Everhart","given":"Brett","non-dropping-particle":"","parse-names":false,"suffix":""},{"dropping-particle":"","family":"Sanders","given":"Renee","non-dropping-particle":"","parse-names":false,"suffix":""}],"container-title":"Physical Educator","id":"ITEM-1","issue":"1","issued":{"date-parts":[["2001"]]},"page":"2-13","title":"The Effects of Multimedia Software Instruction and Lecture-based Instruction on Learning and Teaching Cues of Manipulative Skills on Preservice Physical Education Teachers","type":"article-journal","volume":"58"},"uris":["http://www.mendeley.com/documents/?uuid=9070b60a-8ac6-4899-bcf0-62ce0de16c17"]}],"mendeley":{"formattedCitation":"(McKethan et al., 2001)","plainTextFormattedCitation":"(McKethan et al., 2001)","previouslyFormattedCitation":"(McKethan et al., 2001)"},"properties":{"noteIndex":0},"schema":"https://github.com/citation-style-language/schema/raw/master/csl-citation.json"}</w:instrText>
      </w:r>
      <w:r w:rsidR="00415668">
        <w:rPr>
          <w:sz w:val="24"/>
          <w:szCs w:val="24"/>
        </w:rPr>
        <w:fldChar w:fldCharType="separate"/>
      </w:r>
      <w:r w:rsidR="00415668" w:rsidRPr="00415668">
        <w:rPr>
          <w:noProof/>
          <w:sz w:val="24"/>
          <w:szCs w:val="24"/>
        </w:rPr>
        <w:t>(McKethan et al., 2001)</w:t>
      </w:r>
      <w:r w:rsidR="00415668">
        <w:rPr>
          <w:sz w:val="24"/>
          <w:szCs w:val="24"/>
        </w:rPr>
        <w:fldChar w:fldCharType="end"/>
      </w:r>
      <w:r w:rsidRPr="00D571F3">
        <w:rPr>
          <w:sz w:val="24"/>
          <w:szCs w:val="24"/>
        </w:rPr>
        <w:t>. Computer Assited Instruction (CAI) merupakan kategori aplikasi komputer yang digunakan untuk membantu guru menyampaikan materi pelajaran dan mendapat respon (feedback) dari siswa. Hasil studi sebelumnya menunjukkan adanya efek yang positif dari penggunaan CAI di dalam kelas</w:t>
      </w:r>
      <w:r w:rsidR="00875023">
        <w:rPr>
          <w:sz w:val="24"/>
          <w:szCs w:val="24"/>
        </w:rPr>
        <w:fldChar w:fldCharType="begin" w:fldLock="1"/>
      </w:r>
      <w:r w:rsidR="00FE6453">
        <w:rPr>
          <w:sz w:val="24"/>
          <w:szCs w:val="24"/>
        </w:rPr>
        <w:instrText>ADDIN CSL_CITATION {"citationItems":[{"id":"ITEM-1","itemData":{"author":[{"dropping-particle":"","family":"Cekbas","given":"Y.;Yakar H.; B.;savran A.","non-dropping-particle":"","parse-names":false,"suffix":""}],"container-title":"The Turkish Online Journal of Educational Technology","id":"ITEM-1","issue":"4","issued":{"date-parts":[["2003"]]},"page":"11","title":"The Effect of Computer-Aided Education Students","type":"article-journal","volume":"2"},"uris":["http://www.mendeley.com/documents/?uuid=85edd336-47d6-4a1c-85ca-70a777581feb"]}],"mendeley":{"formattedCitation":"(Cekbas, 2003)","plainTextFormattedCitation":"(Cekbas, 2003)","previouslyFormattedCitation":"(Cekbas, 2003)"},"properties":{"noteIndex":0},"schema":"https://github.com/citation-style-language/schema/raw/master/csl-citation.json"}</w:instrText>
      </w:r>
      <w:r w:rsidR="00875023">
        <w:rPr>
          <w:sz w:val="24"/>
          <w:szCs w:val="24"/>
        </w:rPr>
        <w:fldChar w:fldCharType="separate"/>
      </w:r>
      <w:r w:rsidR="00875023" w:rsidRPr="00875023">
        <w:rPr>
          <w:noProof/>
          <w:sz w:val="24"/>
          <w:szCs w:val="24"/>
        </w:rPr>
        <w:t>(Cekbas, 2003)</w:t>
      </w:r>
      <w:r w:rsidR="00875023">
        <w:rPr>
          <w:sz w:val="24"/>
          <w:szCs w:val="24"/>
        </w:rPr>
        <w:fldChar w:fldCharType="end"/>
      </w:r>
      <w:r w:rsidR="00875023">
        <w:rPr>
          <w:sz w:val="24"/>
          <w:szCs w:val="24"/>
        </w:rPr>
        <w:t>,</w:t>
      </w:r>
      <w:r w:rsidR="00C223EE">
        <w:rPr>
          <w:sz w:val="24"/>
          <w:szCs w:val="24"/>
        </w:rPr>
        <w:fldChar w:fldCharType="begin" w:fldLock="1"/>
      </w:r>
      <w:r w:rsidR="00C223EE">
        <w:rPr>
          <w:sz w:val="24"/>
          <w:szCs w:val="24"/>
        </w:rPr>
        <w:instrText>ADDIN CSL_CITATION {"citationItems":[{"id":"ITEM-1","itemData":{"author":[{"dropping-particle":"","family":"Sahid","given":"A.","non-dropping-particle":"","parse-names":false,"suffix":""}],"container-title":"Jurnal Pendidikan dan Kebudayaan","id":"ITEM-1","issue":"58","issued":{"date-parts":[["2006"]]},"page":"93-114","title":"Efektivitas CAI Terhadap Hasil Belajar Matematika Siswa Menengah Umum Negeri","type":"article-journal","volume":"12"},"uris":["http://www.mendeley.com/documents/?uuid=2926c404-d3c9-45bb-b982-61959b26bae1"]}],"mendeley":{"formattedCitation":"(Sahid, 2006)","plainTextFormattedCitation":"(Sahid, 2006)","previouslyFormattedCitation":"(Sahid, 2006)"},"properties":{"noteIndex":0},"schema":"https://github.com/citation-style-language/schema/raw/master/csl-citation.json"}</w:instrText>
      </w:r>
      <w:r w:rsidR="00C223EE">
        <w:rPr>
          <w:sz w:val="24"/>
          <w:szCs w:val="24"/>
        </w:rPr>
        <w:fldChar w:fldCharType="separate"/>
      </w:r>
      <w:r w:rsidR="00AC546D" w:rsidRPr="00AC546D">
        <w:rPr>
          <w:noProof/>
          <w:sz w:val="24"/>
          <w:szCs w:val="24"/>
        </w:rPr>
        <w:t>(Sahid, 2006)</w:t>
      </w:r>
      <w:r w:rsidR="00C223EE">
        <w:rPr>
          <w:sz w:val="24"/>
          <w:szCs w:val="24"/>
        </w:rPr>
        <w:fldChar w:fldCharType="end"/>
      </w:r>
      <w:r w:rsidR="00C223EE">
        <w:rPr>
          <w:sz w:val="24"/>
          <w:szCs w:val="24"/>
        </w:rPr>
        <w:fldChar w:fldCharType="begin" w:fldLock="1"/>
      </w:r>
      <w:r w:rsidR="00AC546D">
        <w:rPr>
          <w:sz w:val="24"/>
          <w:szCs w:val="24"/>
        </w:rPr>
        <w:instrText>ADDIN CSL_CITATION {"citationItems":[{"id":"ITEM-1","itemData":{"author":[{"dropping-particle":"","family":"Sahid","given":"A.","non-dropping-particle":"","parse-names":false,"suffix":""}],"container-title":"Jurnal Pendidikan dan Kebudayaan","id":"ITEM-1","issue":"58","issued":{"date-parts":[["2006"]]},"page":"93-114","title":"Efektivitas CAI Terhadap Hasil Belajar Matematika Siswa Menengah Umum Negeri","type":"article-journal","volume":"12"},"uris":["http://www.mendeley.com/documents/?uuid=2926c404-d3c9-45bb-b982-61959b26bae1"]}],"mendeley":{"formattedCitation":"(Sahid, 2006)","plainTextFormattedCitation":"(Sahid, 2006)","previouslyFormattedCitation":"(Sahid, 2006)"},"properties":{"noteIndex":0},"schema":"https://github.com/citation-style-language/schema/raw/master/csl-citation.json"}</w:instrText>
      </w:r>
      <w:r w:rsidR="00C223EE">
        <w:rPr>
          <w:sz w:val="24"/>
          <w:szCs w:val="24"/>
        </w:rPr>
        <w:fldChar w:fldCharType="separate"/>
      </w:r>
      <w:r w:rsidR="00C223EE" w:rsidRPr="00C223EE">
        <w:rPr>
          <w:noProof/>
          <w:sz w:val="24"/>
          <w:szCs w:val="24"/>
        </w:rPr>
        <w:t>(Sahid, 2006)</w:t>
      </w:r>
      <w:r w:rsidR="00C223EE">
        <w:rPr>
          <w:sz w:val="24"/>
          <w:szCs w:val="24"/>
        </w:rPr>
        <w:fldChar w:fldCharType="end"/>
      </w:r>
      <w:r w:rsidRPr="00D571F3">
        <w:rPr>
          <w:sz w:val="24"/>
          <w:szCs w:val="24"/>
        </w:rPr>
        <w:t>;</w:t>
      </w:r>
      <w:r w:rsidR="00AC546D">
        <w:rPr>
          <w:sz w:val="24"/>
          <w:szCs w:val="24"/>
        </w:rPr>
        <w:fldChar w:fldCharType="begin" w:fldLock="1"/>
      </w:r>
      <w:r w:rsidR="00E82A12">
        <w:rPr>
          <w:sz w:val="24"/>
          <w:szCs w:val="24"/>
        </w:rPr>
        <w:instrText>ADDIN CSL_CITATION {"citationItems":[{"id":"ITEM-1","itemData":{"author":[{"dropping-particle":"","family":"Surjono","given":"Dwi. H.","non-dropping-particle":"","parse-names":false,"suffix":""}],"container-title":"Jurnal Kependidikan","id":"ITEM-1","issue":"2","issued":{"date-parts":[["1995"]]},"page":"95-106","title":"Pengembangan Computer-Assisted Instruction (CAI)","type":"article-journal","volume":"25"},"uris":["http://www.mendeley.com/documents/?uuid=3ab7b393-7d0b-4917-b587-da4a5f750512"]}],"mendeley":{"formattedCitation":"(Surjono, 1995)","plainTextFormattedCitation":"(Surjono, 1995)","previouslyFormattedCitation":"(Surjono, 1995)"},"properties":{"noteIndex":0},"schema":"https://github.com/citation-style-language/schema/raw/master/csl-citation.json"}</w:instrText>
      </w:r>
      <w:r w:rsidR="00AC546D">
        <w:rPr>
          <w:sz w:val="24"/>
          <w:szCs w:val="24"/>
        </w:rPr>
        <w:fldChar w:fldCharType="separate"/>
      </w:r>
      <w:r w:rsidR="00AC546D" w:rsidRPr="00AC546D">
        <w:rPr>
          <w:noProof/>
          <w:sz w:val="24"/>
          <w:szCs w:val="24"/>
        </w:rPr>
        <w:t>(Surjono, 1995)</w:t>
      </w:r>
      <w:r w:rsidR="00AC546D">
        <w:rPr>
          <w:sz w:val="24"/>
          <w:szCs w:val="24"/>
        </w:rPr>
        <w:fldChar w:fldCharType="end"/>
      </w:r>
      <w:r w:rsidR="00E82A12">
        <w:rPr>
          <w:sz w:val="24"/>
          <w:szCs w:val="24"/>
        </w:rPr>
        <w:t>;</w:t>
      </w:r>
      <w:r w:rsidR="00E82A12">
        <w:rPr>
          <w:sz w:val="24"/>
          <w:szCs w:val="24"/>
        </w:rPr>
        <w:fldChar w:fldCharType="begin" w:fldLock="1"/>
      </w:r>
      <w:r w:rsidR="00E82A12">
        <w:rPr>
          <w:sz w:val="24"/>
          <w:szCs w:val="24"/>
        </w:rPr>
        <w:instrText>ADDIN CSL_CITATION {"citationItems":[{"id":"ITEM-1","itemData":{"author":[{"dropping-particle":"","family":"Surjono","given":"Dwi. H.","non-dropping-particle":"","parse-names":false,"suffix":""}],"container-title":"jurnal PTK","id":"ITEM-1","issue":"9","issued":{"date-parts":[["1998"]]},"page":"35-43","title":"Sistem ABC: Perangkat Lunak Untuk Membuat Program CAI","type":"article-journal","volume":"7"},"uris":["http://www.mendeley.com/documents/?uuid=4c77339c-b8cd-4170-952f-2eb42673ed23"]}],"mendeley":{"formattedCitation":"(Surjono, 1998)","plainTextFormattedCitation":"(Surjono, 1998)"},"properties":{"noteIndex":0},"schema":"https://github.com/citation-style-language/schema/raw/master/csl-citation.json"}</w:instrText>
      </w:r>
      <w:r w:rsidR="00E82A12">
        <w:rPr>
          <w:sz w:val="24"/>
          <w:szCs w:val="24"/>
        </w:rPr>
        <w:fldChar w:fldCharType="separate"/>
      </w:r>
      <w:r w:rsidR="00E82A12" w:rsidRPr="00E82A12">
        <w:rPr>
          <w:noProof/>
          <w:sz w:val="24"/>
          <w:szCs w:val="24"/>
        </w:rPr>
        <w:t>(Surjono, 1998)</w:t>
      </w:r>
      <w:r w:rsidR="00E82A12">
        <w:rPr>
          <w:sz w:val="24"/>
          <w:szCs w:val="24"/>
        </w:rPr>
        <w:fldChar w:fldCharType="end"/>
      </w:r>
      <w:r w:rsidR="00E82A12">
        <w:rPr>
          <w:sz w:val="24"/>
          <w:szCs w:val="24"/>
        </w:rPr>
        <w:t>.</w:t>
      </w:r>
    </w:p>
    <w:p w14:paraId="6F486578" w14:textId="77777777" w:rsidR="006826FF" w:rsidRPr="00D571F3" w:rsidRDefault="006826FF" w:rsidP="00D571F3">
      <w:pPr>
        <w:ind w:firstLine="720"/>
        <w:jc w:val="both"/>
        <w:rPr>
          <w:sz w:val="24"/>
          <w:szCs w:val="24"/>
        </w:rPr>
      </w:pPr>
    </w:p>
    <w:p w14:paraId="2389E93F" w14:textId="77777777" w:rsidR="008A01BD" w:rsidRPr="00185919" w:rsidRDefault="008A01BD" w:rsidP="008A01BD">
      <w:pPr>
        <w:pStyle w:val="ListParagraph"/>
        <w:numPr>
          <w:ilvl w:val="0"/>
          <w:numId w:val="2"/>
        </w:numPr>
        <w:tabs>
          <w:tab w:val="left" w:pos="2541"/>
        </w:tabs>
        <w:ind w:left="180" w:hanging="180"/>
        <w:jc w:val="both"/>
        <w:rPr>
          <w:b/>
          <w:sz w:val="24"/>
          <w:szCs w:val="24"/>
        </w:rPr>
      </w:pPr>
      <w:r w:rsidRPr="00185919">
        <w:rPr>
          <w:b/>
          <w:sz w:val="24"/>
          <w:szCs w:val="24"/>
        </w:rPr>
        <w:t>METODE</w:t>
      </w:r>
    </w:p>
    <w:p w14:paraId="73897A6A" w14:textId="56C76EB5" w:rsidR="006826FF" w:rsidRPr="005B7400" w:rsidRDefault="006826FF" w:rsidP="006826FF">
      <w:pPr>
        <w:jc w:val="both"/>
        <w:rPr>
          <w:color w:val="FF0000"/>
          <w:sz w:val="24"/>
          <w:szCs w:val="24"/>
        </w:rPr>
      </w:pPr>
      <w:r>
        <w:rPr>
          <w:b/>
          <w:sz w:val="24"/>
          <w:szCs w:val="24"/>
        </w:rPr>
        <w:t xml:space="preserve">Desain Penelitian </w:t>
      </w:r>
    </w:p>
    <w:p w14:paraId="7C2A3289" w14:textId="1EFA1D35" w:rsidR="006826FF" w:rsidRPr="001C6807" w:rsidRDefault="006826FF" w:rsidP="006826FF">
      <w:pPr>
        <w:ind w:firstLine="720"/>
        <w:jc w:val="both"/>
        <w:rPr>
          <w:sz w:val="24"/>
          <w:szCs w:val="24"/>
        </w:rPr>
      </w:pPr>
      <w:r>
        <w:rPr>
          <w:sz w:val="24"/>
          <w:szCs w:val="24"/>
        </w:rPr>
        <w:t>Penelitian ini merupakan studi literatur</w:t>
      </w:r>
      <w:r w:rsidR="00431AEF">
        <w:rPr>
          <w:sz w:val="24"/>
          <w:szCs w:val="24"/>
        </w:rPr>
        <w:t xml:space="preserve"> atau studi kepustakaan</w:t>
      </w:r>
      <w:r w:rsidR="00BA6440">
        <w:rPr>
          <w:sz w:val="24"/>
          <w:szCs w:val="24"/>
        </w:rPr>
        <w:t>. S</w:t>
      </w:r>
      <w:r w:rsidR="00431AEF">
        <w:rPr>
          <w:sz w:val="24"/>
          <w:szCs w:val="24"/>
        </w:rPr>
        <w:t xml:space="preserve">tudi literatur ditempuh dengan </w:t>
      </w:r>
      <w:r w:rsidR="00F6319B">
        <w:rPr>
          <w:sz w:val="24"/>
          <w:szCs w:val="24"/>
        </w:rPr>
        <w:t xml:space="preserve">jalan mengumpulkan referensi yang </w:t>
      </w:r>
      <w:r w:rsidR="00BA6440">
        <w:rPr>
          <w:sz w:val="24"/>
          <w:szCs w:val="24"/>
        </w:rPr>
        <w:t xml:space="preserve">berasal </w:t>
      </w:r>
      <w:r w:rsidR="00F6319B">
        <w:rPr>
          <w:sz w:val="24"/>
          <w:szCs w:val="24"/>
        </w:rPr>
        <w:t>dari beberapa penelitian terdahulu yang kemudian dikomp</w:t>
      </w:r>
      <w:r w:rsidR="00BA6440">
        <w:rPr>
          <w:sz w:val="24"/>
          <w:szCs w:val="24"/>
        </w:rPr>
        <w:t>i</w:t>
      </w:r>
      <w:r w:rsidR="00F6319B">
        <w:rPr>
          <w:sz w:val="24"/>
          <w:szCs w:val="24"/>
        </w:rPr>
        <w:t xml:space="preserve">lasi </w:t>
      </w:r>
      <w:r w:rsidR="003B57D4">
        <w:rPr>
          <w:sz w:val="24"/>
          <w:szCs w:val="24"/>
        </w:rPr>
        <w:t>untuk dapat diambil kesimpulan</w:t>
      </w:r>
      <w:r w:rsidR="00BA6440">
        <w:rPr>
          <w:sz w:val="24"/>
          <w:szCs w:val="24"/>
        </w:rPr>
        <w:t xml:space="preserve"> </w:t>
      </w:r>
      <w:r w:rsidR="008652E8">
        <w:rPr>
          <w:sz w:val="24"/>
          <w:szCs w:val="24"/>
        </w:rPr>
        <w:t>(</w:t>
      </w:r>
      <w:r w:rsidR="009C7E5D">
        <w:rPr>
          <w:sz w:val="24"/>
          <w:szCs w:val="24"/>
        </w:rPr>
        <w:fldChar w:fldCharType="begin" w:fldLock="1"/>
      </w:r>
      <w:r w:rsidR="00484161">
        <w:rPr>
          <w:sz w:val="24"/>
          <w:szCs w:val="24"/>
        </w:rPr>
        <w:instrText>ADDIN CSL_CITATION {"citationItems":[{"id":"ITEM-1","itemData":{"author":[{"dropping-particle":"","family":"Mardalis","given":"","non-dropping-particle":"","parse-names":false,"suffix":""}],"id":"ITEM-1","issued":{"date-parts":[["1999"]]},"publisher":"Remaja Rosda Karya","publisher-place":"Bandung","title":"Metode Penelitian : Suatu pendekatan proposal","type":"book"},"uris":["http://www.mendeley.com/documents/?uuid=1bac7784-559d-4088-befd-7daece55655a"]}],"mendeley":{"formattedCitation":"(Mardalis, 1999)","plainTextFormattedCitation":"(Mardalis, 1999)","previouslyFormattedCitation":"(Mardalis, 1999)"},"properties":{"noteIndex":0},"schema":"https://github.com/citation-style-language/schema/raw/master/csl-citation.json"}</w:instrText>
      </w:r>
      <w:r w:rsidR="009C7E5D">
        <w:rPr>
          <w:sz w:val="24"/>
          <w:szCs w:val="24"/>
        </w:rPr>
        <w:fldChar w:fldCharType="separate"/>
      </w:r>
      <w:r w:rsidR="009C7E5D" w:rsidRPr="009C7E5D">
        <w:rPr>
          <w:noProof/>
          <w:sz w:val="24"/>
          <w:szCs w:val="24"/>
        </w:rPr>
        <w:t>(Mardalis, 1999)</w:t>
      </w:r>
      <w:r w:rsidR="009C7E5D">
        <w:rPr>
          <w:sz w:val="24"/>
          <w:szCs w:val="24"/>
        </w:rPr>
        <w:fldChar w:fldCharType="end"/>
      </w:r>
      <w:r w:rsidR="009031EA">
        <w:rPr>
          <w:sz w:val="24"/>
          <w:szCs w:val="24"/>
        </w:rPr>
        <w:t>.</w:t>
      </w:r>
    </w:p>
    <w:p w14:paraId="4BCA9AF2" w14:textId="77777777" w:rsidR="008A01BD" w:rsidRPr="00185919" w:rsidRDefault="008A01BD" w:rsidP="008A01BD">
      <w:pPr>
        <w:tabs>
          <w:tab w:val="left" w:pos="2541"/>
        </w:tabs>
        <w:jc w:val="both"/>
        <w:rPr>
          <w:sz w:val="24"/>
          <w:szCs w:val="24"/>
        </w:rPr>
      </w:pPr>
    </w:p>
    <w:p w14:paraId="5DDE7E50" w14:textId="0B79A329" w:rsidR="004669C3" w:rsidRDefault="008A01BD" w:rsidP="00A23031">
      <w:pPr>
        <w:pStyle w:val="ListParagraph"/>
        <w:numPr>
          <w:ilvl w:val="0"/>
          <w:numId w:val="2"/>
        </w:numPr>
        <w:tabs>
          <w:tab w:val="left" w:pos="2541"/>
        </w:tabs>
        <w:spacing w:after="240"/>
        <w:ind w:left="180" w:hanging="180"/>
        <w:jc w:val="center"/>
        <w:rPr>
          <w:b/>
          <w:sz w:val="24"/>
          <w:szCs w:val="24"/>
        </w:rPr>
      </w:pPr>
      <w:r w:rsidRPr="00185919">
        <w:rPr>
          <w:b/>
          <w:sz w:val="24"/>
          <w:szCs w:val="24"/>
        </w:rPr>
        <w:t>HASIL DAN PEMBAHASAN</w:t>
      </w:r>
    </w:p>
    <w:p w14:paraId="154C8219" w14:textId="7B7B5D3A" w:rsidR="00A23031" w:rsidRPr="00A23031" w:rsidRDefault="00A23031" w:rsidP="00A23031">
      <w:pPr>
        <w:tabs>
          <w:tab w:val="left" w:pos="567"/>
        </w:tabs>
        <w:autoSpaceDE w:val="0"/>
        <w:autoSpaceDN w:val="0"/>
        <w:adjustRightInd w:val="0"/>
        <w:spacing w:line="360" w:lineRule="auto"/>
        <w:rPr>
          <w:b/>
          <w:bCs/>
          <w:lang w:val="id-ID"/>
        </w:rPr>
      </w:pPr>
      <w:r>
        <w:rPr>
          <w:b/>
          <w:bCs/>
        </w:rPr>
        <w:t>3.</w:t>
      </w:r>
      <w:proofErr w:type="gramStart"/>
      <w:r>
        <w:rPr>
          <w:b/>
          <w:bCs/>
        </w:rPr>
        <w:t>1.</w:t>
      </w:r>
      <w:r w:rsidRPr="00A23031">
        <w:rPr>
          <w:b/>
          <w:bCs/>
        </w:rPr>
        <w:t>KLASIFIKASI</w:t>
      </w:r>
      <w:proofErr w:type="gramEnd"/>
      <w:r w:rsidRPr="00A23031">
        <w:rPr>
          <w:b/>
          <w:bCs/>
        </w:rPr>
        <w:t xml:space="preserve"> CAI</w:t>
      </w:r>
    </w:p>
    <w:p w14:paraId="07649B67" w14:textId="1189995A" w:rsidR="00EC63A4" w:rsidRDefault="00EC63A4" w:rsidP="00EC63A4">
      <w:pPr>
        <w:rPr>
          <w:sz w:val="24"/>
          <w:szCs w:val="24"/>
        </w:rPr>
      </w:pPr>
      <w:r w:rsidRPr="004A2E35">
        <w:rPr>
          <w:bCs/>
        </w:rPr>
        <w:t>C</w:t>
      </w:r>
      <w:r w:rsidRPr="00EC63A4">
        <w:rPr>
          <w:sz w:val="24"/>
          <w:szCs w:val="24"/>
        </w:rPr>
        <w:t>AI dapat dikategorikan menjadi 5 kategori berdasarkan fungsinya</w:t>
      </w:r>
      <w:r w:rsidR="00484161">
        <w:rPr>
          <w:sz w:val="24"/>
          <w:szCs w:val="24"/>
        </w:rPr>
        <w:fldChar w:fldCharType="begin" w:fldLock="1"/>
      </w:r>
      <w:r w:rsidR="00264DC8">
        <w:rPr>
          <w:sz w:val="24"/>
          <w:szCs w:val="24"/>
        </w:rPr>
        <w:instrText>ADDIN CSL_CITATION {"citationItems":[{"id":"ITEM-1","itemData":{"abstract":" Computer assisted instruction (CAI) is defined. Guidelines physical educators can use for evaluating CAI programs and their manuals as well as sources for software are provided. (MT) ","author":[{"dropping-particle":"","family":"Kelly","given":"Luke","non-dropping-particle":"","parse-names":false,"suffix":""}],"container-title":"Journal of Physical Education, Recreation &amp; Dance","id":"ITEM-1","issue":"4","issued":{"date-parts":[["1987"]]},"page":"74-79","title":"Computer Assisted Instruction. Applications for Physical Education","type":"article-journal","volume":"58"},"uris":["http://www.mendeley.com/documents/?uuid=ff3e70fa-dc3a-41ac-8977-68e722a8894d"]},{"id":"ITEM-2","itemData":{"author":[{"dropping-particle":"","family":"Patrick.S.","given":"","non-dropping-particle":"","parse-names":false,"suffix":""}],"container-title":"NEA JOURNAL","id":"ITEM-2","issued":{"date-parts":[["1967"]]},"page":"231-235","title":"The Teacher and Computer-assited Instruction","type":"article-journal"},"uris":["http://www.mendeley.com/documents/?uuid=d1d55757-a928-4859-9d86-a5c842d61f24"]}],"mendeley":{"formattedCitation":"(Kelly, 1987; Patrick.S., 1967)","plainTextFormattedCitation":"(Kelly, 1987; Patrick.S., 1967)","previouslyFormattedCitation":"(Kelly, 1987; Patrick.S., 1967)"},"properties":{"noteIndex":0},"schema":"https://github.com/citation-style-language/schema/raw/master/csl-citation.json"}</w:instrText>
      </w:r>
      <w:r w:rsidR="00484161">
        <w:rPr>
          <w:sz w:val="24"/>
          <w:szCs w:val="24"/>
        </w:rPr>
        <w:fldChar w:fldCharType="separate"/>
      </w:r>
      <w:r w:rsidR="00484161" w:rsidRPr="00484161">
        <w:rPr>
          <w:noProof/>
          <w:sz w:val="24"/>
          <w:szCs w:val="24"/>
        </w:rPr>
        <w:t>(Kelly, 1987; Patrick.S., 1967)</w:t>
      </w:r>
      <w:r w:rsidR="00484161">
        <w:rPr>
          <w:sz w:val="24"/>
          <w:szCs w:val="24"/>
        </w:rPr>
        <w:fldChar w:fldCharType="end"/>
      </w:r>
      <w:r w:rsidR="007C5DBB">
        <w:rPr>
          <w:sz w:val="24"/>
          <w:szCs w:val="24"/>
        </w:rPr>
        <w:t>,</w:t>
      </w:r>
      <w:r w:rsidRPr="00EC63A4">
        <w:rPr>
          <w:sz w:val="24"/>
          <w:szCs w:val="24"/>
        </w:rPr>
        <w:t xml:space="preserve"> yaitu : </w:t>
      </w:r>
      <w:r w:rsidRPr="007C5DBB">
        <w:rPr>
          <w:i/>
          <w:iCs/>
          <w:sz w:val="24"/>
          <w:szCs w:val="24"/>
        </w:rPr>
        <w:t>drill and practice</w:t>
      </w:r>
      <w:r w:rsidRPr="00EC63A4">
        <w:rPr>
          <w:sz w:val="24"/>
          <w:szCs w:val="24"/>
        </w:rPr>
        <w:t xml:space="preserve">, </w:t>
      </w:r>
      <w:r w:rsidRPr="007C5DBB">
        <w:rPr>
          <w:i/>
          <w:iCs/>
          <w:sz w:val="24"/>
          <w:szCs w:val="24"/>
        </w:rPr>
        <w:t>tutorial</w:t>
      </w:r>
      <w:r w:rsidRPr="00EC63A4">
        <w:rPr>
          <w:sz w:val="24"/>
          <w:szCs w:val="24"/>
        </w:rPr>
        <w:t xml:space="preserve">, simulasi, </w:t>
      </w:r>
      <w:r w:rsidRPr="007C5DBB">
        <w:rPr>
          <w:i/>
          <w:iCs/>
          <w:sz w:val="24"/>
          <w:szCs w:val="24"/>
        </w:rPr>
        <w:t>instructional games</w:t>
      </w:r>
      <w:r w:rsidRPr="00EC63A4">
        <w:rPr>
          <w:sz w:val="24"/>
          <w:szCs w:val="24"/>
        </w:rPr>
        <w:t xml:space="preserve">, dan </w:t>
      </w:r>
      <w:r w:rsidRPr="007C5DBB">
        <w:rPr>
          <w:i/>
          <w:iCs/>
          <w:sz w:val="24"/>
          <w:szCs w:val="24"/>
        </w:rPr>
        <w:t>problem solving</w:t>
      </w:r>
      <w:r w:rsidRPr="00EC63A4">
        <w:rPr>
          <w:sz w:val="24"/>
          <w:szCs w:val="24"/>
        </w:rPr>
        <w:t>.</w:t>
      </w:r>
    </w:p>
    <w:p w14:paraId="4B0DF5D3" w14:textId="3436306A" w:rsidR="00133E10" w:rsidRPr="00D45349" w:rsidRDefault="00133E10" w:rsidP="00EC63A4">
      <w:pPr>
        <w:rPr>
          <w:b/>
          <w:bCs/>
          <w:sz w:val="24"/>
          <w:szCs w:val="24"/>
        </w:rPr>
      </w:pPr>
      <w:r w:rsidRPr="00D45349">
        <w:rPr>
          <w:b/>
          <w:bCs/>
          <w:sz w:val="24"/>
          <w:szCs w:val="24"/>
        </w:rPr>
        <w:t>3.1.</w:t>
      </w:r>
      <w:proofErr w:type="gramStart"/>
      <w:r w:rsidRPr="00D45349">
        <w:rPr>
          <w:b/>
          <w:bCs/>
          <w:sz w:val="24"/>
          <w:szCs w:val="24"/>
        </w:rPr>
        <w:t>1.drill</w:t>
      </w:r>
      <w:proofErr w:type="gramEnd"/>
      <w:r w:rsidRPr="00D45349">
        <w:rPr>
          <w:b/>
          <w:bCs/>
          <w:sz w:val="24"/>
          <w:szCs w:val="24"/>
        </w:rPr>
        <w:t xml:space="preserve"> and practice(latihan dan praktek</w:t>
      </w:r>
      <w:r w:rsidR="00546DF1" w:rsidRPr="00D45349">
        <w:rPr>
          <w:b/>
          <w:bCs/>
          <w:sz w:val="24"/>
          <w:szCs w:val="24"/>
        </w:rPr>
        <w:t>)</w:t>
      </w:r>
    </w:p>
    <w:p w14:paraId="27576BDB" w14:textId="1650C33D" w:rsidR="00133E10" w:rsidRDefault="00133E10" w:rsidP="00133E10">
      <w:pPr>
        <w:rPr>
          <w:sz w:val="24"/>
          <w:szCs w:val="24"/>
        </w:rPr>
      </w:pPr>
      <w:r w:rsidRPr="00133E10">
        <w:rPr>
          <w:sz w:val="24"/>
          <w:szCs w:val="24"/>
        </w:rPr>
        <w:t>Konsep drill and practice telah dikenal luas di dunia edukasi sebagai metode untuk membantu siswa mengingat kembali materi pelajaran yang telah disampaikan. CAI dalam hal ini akan membantu mereview dan memberikan latihan tentang konsep dasar dan ketrampilan. Oleh karena fleksibilitas dari aplikasi komputer, guru dapat memastikan setiap siswa mendapatkan latihan dan praktek sesuai dengan level kemampuannya. Siswa yang cerdas akan mendapatkan latihan yang lebih sulit, sedangkan siswa yang agak lemah akan mendapatkan latihan yang lebih mudah. Pada dasarnya, latihan dan praktek ini bersifat individu</w:t>
      </w:r>
      <w:r w:rsidRPr="004A2E35">
        <w:rPr>
          <w:bCs/>
        </w:rPr>
        <w:t>.</w:t>
      </w:r>
      <w:r w:rsidR="0074374C" w:rsidRPr="0074374C">
        <w:rPr>
          <w:bCs/>
        </w:rPr>
        <w:t xml:space="preserve"> </w:t>
      </w:r>
      <w:r w:rsidR="0074374C" w:rsidRPr="0074374C">
        <w:rPr>
          <w:sz w:val="24"/>
          <w:szCs w:val="24"/>
        </w:rPr>
        <w:t>Selama proses drill and practice berlangsung, komputer dapat merekam semua jawaban yang salah, membuat evaluasi tentang jawaban yang salah atau membuat laporan nilai</w:t>
      </w:r>
    </w:p>
    <w:p w14:paraId="7808445D" w14:textId="16866BB5" w:rsidR="00D45349" w:rsidRPr="00D45349" w:rsidRDefault="00D45349" w:rsidP="00D45349">
      <w:pPr>
        <w:rPr>
          <w:b/>
          <w:bCs/>
          <w:sz w:val="24"/>
          <w:szCs w:val="24"/>
        </w:rPr>
      </w:pPr>
      <w:r w:rsidRPr="00D45349">
        <w:rPr>
          <w:b/>
          <w:bCs/>
          <w:sz w:val="24"/>
          <w:szCs w:val="24"/>
        </w:rPr>
        <w:t>3.1.</w:t>
      </w:r>
      <w:proofErr w:type="gramStart"/>
      <w:r>
        <w:rPr>
          <w:b/>
          <w:bCs/>
          <w:sz w:val="24"/>
          <w:szCs w:val="24"/>
        </w:rPr>
        <w:t>2.Tutorial</w:t>
      </w:r>
      <w:proofErr w:type="gramEnd"/>
    </w:p>
    <w:p w14:paraId="335EAA24" w14:textId="28B2E832" w:rsidR="00546DF1" w:rsidRPr="0074374C" w:rsidRDefault="00D45349" w:rsidP="00133E10">
      <w:pPr>
        <w:rPr>
          <w:sz w:val="24"/>
          <w:szCs w:val="24"/>
        </w:rPr>
      </w:pPr>
      <w:r w:rsidRPr="00D45349">
        <w:rPr>
          <w:sz w:val="24"/>
          <w:szCs w:val="24"/>
        </w:rPr>
        <w:t>Tujuan utama dari program tutorial adalah untuk memberikan tutorial atau instruksi. Program ini memiliki kesamaan dengan drill and practice, yaitu sama-sama mereview materi pelajaran, akan tetapi program tutorial dapat memberikan materi baru dengan cara memberikan informasi, menanyakan pertanyaan dan memberikan feedback. Keunggulan dari aplikasi tutorial adalah aplikasi ini dapat menjadi tutor yang sabar untuk membimbing satu orang siswa secara khusus</w:t>
      </w:r>
    </w:p>
    <w:p w14:paraId="52D34BBC" w14:textId="13193573" w:rsidR="00282A78" w:rsidRPr="00D45349" w:rsidRDefault="00282A78" w:rsidP="00282A78">
      <w:pPr>
        <w:rPr>
          <w:b/>
          <w:bCs/>
          <w:sz w:val="24"/>
          <w:szCs w:val="24"/>
        </w:rPr>
      </w:pPr>
      <w:r w:rsidRPr="00D45349">
        <w:rPr>
          <w:b/>
          <w:bCs/>
          <w:sz w:val="24"/>
          <w:szCs w:val="24"/>
        </w:rPr>
        <w:t>3.1.</w:t>
      </w:r>
      <w:proofErr w:type="gramStart"/>
      <w:r>
        <w:rPr>
          <w:b/>
          <w:bCs/>
          <w:sz w:val="24"/>
          <w:szCs w:val="24"/>
        </w:rPr>
        <w:t>3.Simulasi</w:t>
      </w:r>
      <w:proofErr w:type="gramEnd"/>
    </w:p>
    <w:p w14:paraId="3562B8C7" w14:textId="364B76A8" w:rsidR="00133E10" w:rsidRDefault="00A45B98" w:rsidP="00127FEA">
      <w:pPr>
        <w:ind w:firstLine="720"/>
        <w:rPr>
          <w:sz w:val="24"/>
          <w:szCs w:val="24"/>
        </w:rPr>
      </w:pPr>
      <w:r w:rsidRPr="00A45B98">
        <w:rPr>
          <w:sz w:val="24"/>
          <w:szCs w:val="24"/>
        </w:rPr>
        <w:t>Aplikasi simulasi merupakan aplikasi tentang kejadian atau fenomena yang memberikan kesempatan pada siswa untuk berinteraksi dengan kejadian tersebut. Interaksi siswa dapat berupa merubah variabel-variabel yang ada untuk melihat efeknya terhadap kejadian tertentu. Dengan begitu kejadian akan berubah sesuai dengan keputusan yang diambil</w:t>
      </w:r>
    </w:p>
    <w:p w14:paraId="0813D0A5" w14:textId="390AFBDA" w:rsidR="00EC7672" w:rsidRDefault="00EC7672" w:rsidP="00EC63A4">
      <w:pPr>
        <w:rPr>
          <w:b/>
          <w:bCs/>
          <w:sz w:val="24"/>
          <w:szCs w:val="24"/>
        </w:rPr>
      </w:pPr>
      <w:r w:rsidRPr="00D45349">
        <w:rPr>
          <w:b/>
          <w:bCs/>
          <w:sz w:val="24"/>
          <w:szCs w:val="24"/>
        </w:rPr>
        <w:t>3.1.</w:t>
      </w:r>
      <w:proofErr w:type="gramStart"/>
      <w:r>
        <w:rPr>
          <w:b/>
          <w:bCs/>
          <w:sz w:val="24"/>
          <w:szCs w:val="24"/>
        </w:rPr>
        <w:t>4.Instructional</w:t>
      </w:r>
      <w:proofErr w:type="gramEnd"/>
      <w:r>
        <w:rPr>
          <w:b/>
          <w:bCs/>
          <w:sz w:val="24"/>
          <w:szCs w:val="24"/>
        </w:rPr>
        <w:t xml:space="preserve"> Games(pembelajaran dengan game)</w:t>
      </w:r>
    </w:p>
    <w:p w14:paraId="5237D35E" w14:textId="06E24A64" w:rsidR="006826FF" w:rsidRDefault="00D13222" w:rsidP="006E2F8D">
      <w:pPr>
        <w:ind w:firstLine="720"/>
        <w:jc w:val="both"/>
        <w:rPr>
          <w:sz w:val="24"/>
          <w:szCs w:val="24"/>
        </w:rPr>
      </w:pPr>
      <w:r w:rsidRPr="00D13222">
        <w:rPr>
          <w:sz w:val="24"/>
          <w:szCs w:val="24"/>
        </w:rPr>
        <w:t>Lingkungan permainan dipercaya dapat merangsang minat siswa untuk berinteraksi dan mengeluarkan daya kreativitasnya. Oleh karena itu aplikasi game untuk pendidikan dirancang untuk memiliki sejumlah aturan dan siswa diwajibkan untuk bersaing dalam upaya untuk mencapai target atau sasaran permainan. Game Tennis atau Golf adalah beberapa contoh game edukasi yang mewajibkan siswa untuk memikirkan strategi untuk memenangkan permainan. Sedang game seperti Second Life (</w:t>
      </w:r>
      <w:r w:rsidRPr="009D1FB1">
        <w:rPr>
          <w:i/>
          <w:iCs/>
          <w:sz w:val="24"/>
          <w:szCs w:val="24"/>
        </w:rPr>
        <w:t>game online</w:t>
      </w:r>
      <w:r w:rsidRPr="00D13222">
        <w:rPr>
          <w:sz w:val="24"/>
          <w:szCs w:val="24"/>
        </w:rPr>
        <w:t>) meminta siswa untuk berkenalan dan bekerja sama dengan pemain lain untuk mencapai tujuan bersama.</w:t>
      </w:r>
    </w:p>
    <w:p w14:paraId="39FDB28E" w14:textId="323A3E6C" w:rsidR="006E2F8D" w:rsidRDefault="006E2F8D" w:rsidP="006E2F8D">
      <w:pPr>
        <w:rPr>
          <w:b/>
          <w:bCs/>
          <w:sz w:val="24"/>
          <w:szCs w:val="24"/>
        </w:rPr>
      </w:pPr>
      <w:r w:rsidRPr="00D45349">
        <w:rPr>
          <w:b/>
          <w:bCs/>
          <w:sz w:val="24"/>
          <w:szCs w:val="24"/>
        </w:rPr>
        <w:t>3.1.</w:t>
      </w:r>
      <w:r w:rsidR="00AC1086">
        <w:rPr>
          <w:b/>
          <w:bCs/>
          <w:sz w:val="24"/>
          <w:szCs w:val="24"/>
        </w:rPr>
        <w:t>5.  problem Solving</w:t>
      </w:r>
    </w:p>
    <w:p w14:paraId="5050AB4D" w14:textId="77777777" w:rsidR="00AC1086" w:rsidRPr="00AC1086" w:rsidRDefault="00AC1086" w:rsidP="00AC1086">
      <w:pPr>
        <w:ind w:firstLine="720"/>
        <w:jc w:val="both"/>
        <w:rPr>
          <w:sz w:val="24"/>
          <w:szCs w:val="24"/>
        </w:rPr>
      </w:pPr>
      <w:r w:rsidRPr="00AC1086">
        <w:rPr>
          <w:sz w:val="24"/>
          <w:szCs w:val="24"/>
        </w:rPr>
        <w:t xml:space="preserve">Penekanan pada aplikasi ini adalah pengembangan dari cara berfikir yang kritis. Data dan permasalahan akan disediakan oleh aplikasi, kemudian siswa akan diminta menyelesaikan persoalan yang ada. Permasalahan biasanya dimulai dari hal-hal yang dasar, kemudian akan meningkat pada </w:t>
      </w:r>
      <w:r w:rsidRPr="00AC1086">
        <w:rPr>
          <w:sz w:val="24"/>
          <w:szCs w:val="24"/>
        </w:rPr>
        <w:lastRenderedPageBreak/>
        <w:t>hal-hal yang lebih sulit. Persoalan yang diberikan dapat berupa rekayasa/fiktif tetapi juga dapat berasal dari dunia nyata. Trial and error, eliminasi dan mencari pola merupakan aktivitas dasar dari aplikasi ini.</w:t>
      </w:r>
    </w:p>
    <w:p w14:paraId="7F798315" w14:textId="409F877A" w:rsidR="00AC1086" w:rsidRDefault="00AC1086" w:rsidP="00AC1086">
      <w:pPr>
        <w:ind w:firstLine="720"/>
        <w:jc w:val="both"/>
        <w:rPr>
          <w:sz w:val="24"/>
          <w:szCs w:val="24"/>
        </w:rPr>
      </w:pPr>
      <w:r w:rsidRPr="00AC1086">
        <w:rPr>
          <w:sz w:val="24"/>
          <w:szCs w:val="24"/>
        </w:rPr>
        <w:t>Penggunaan aplikasi ini akan melatih siswa untuk berfikir dalam kerangka ilmiah dengan memperhatikan data yang tersedia, membuat asumsi atau hipotesa, mencari metode penyelesaian, mencatat atau mengamati hasil percobaan hingga menarik kesimpulan.</w:t>
      </w:r>
    </w:p>
    <w:p w14:paraId="4F99E3BE" w14:textId="443913CA" w:rsidR="00F06EA8" w:rsidRDefault="00F06EA8" w:rsidP="00F06EA8">
      <w:pPr>
        <w:rPr>
          <w:b/>
          <w:bCs/>
          <w:sz w:val="24"/>
          <w:szCs w:val="24"/>
        </w:rPr>
      </w:pPr>
      <w:r w:rsidRPr="00D45349">
        <w:rPr>
          <w:b/>
          <w:bCs/>
          <w:sz w:val="24"/>
          <w:szCs w:val="24"/>
        </w:rPr>
        <w:t>3.</w:t>
      </w:r>
      <w:r w:rsidR="00E86CEA">
        <w:rPr>
          <w:b/>
          <w:bCs/>
          <w:sz w:val="24"/>
          <w:szCs w:val="24"/>
        </w:rPr>
        <w:t>2</w:t>
      </w:r>
      <w:r>
        <w:rPr>
          <w:b/>
          <w:bCs/>
          <w:sz w:val="24"/>
          <w:szCs w:val="24"/>
        </w:rPr>
        <w:t>. Kelebihan dan kekurangan CAI</w:t>
      </w:r>
    </w:p>
    <w:p w14:paraId="3E4EDB78" w14:textId="71A53154" w:rsidR="001063A4" w:rsidRDefault="001063A4" w:rsidP="00264DC8">
      <w:r w:rsidRPr="00D45349">
        <w:rPr>
          <w:b/>
          <w:bCs/>
          <w:sz w:val="24"/>
          <w:szCs w:val="24"/>
        </w:rPr>
        <w:t>3.</w:t>
      </w:r>
      <w:r w:rsidR="00E86CEA">
        <w:rPr>
          <w:b/>
          <w:bCs/>
          <w:sz w:val="24"/>
          <w:szCs w:val="24"/>
        </w:rPr>
        <w:t>2</w:t>
      </w:r>
      <w:r>
        <w:rPr>
          <w:b/>
          <w:bCs/>
          <w:sz w:val="24"/>
          <w:szCs w:val="24"/>
        </w:rPr>
        <w:t>.1. Kelebihan CAI</w:t>
      </w:r>
    </w:p>
    <w:p w14:paraId="0E5C27E8" w14:textId="21BF7B9A" w:rsidR="00264DC8" w:rsidRDefault="00264DC8" w:rsidP="00264DC8">
      <w:r w:rsidRPr="001508A7">
        <w:t>Berbagai studi sebelumnya</w:t>
      </w:r>
      <w:r>
        <w:fldChar w:fldCharType="begin" w:fldLock="1"/>
      </w:r>
      <w:r w:rsidR="004D2938">
        <w:instrText>ADDIN CSL_CITATION {"citationItems":[{"id":"ITEM-1","itemData":{"DOI":"10.3102/00346543050004525","ISSN":"0034-6543","abstract":"This review used Glass? (1976) meta-analytic techniques to integrate findings from 59 independent evaluations of computer-based college teaching. The meta-analysis showed that computer-based instruction made small but significant contributions to the course achievement of college students and also produced positive, but again small, effects on the attitudes of students toward instruction and toward the subject matter they were studying. Computer-assisted instruction also reduced substantially the amount of time needed for instruction. In general, the meta-analysis found little relationship between study findings and design features of the experiments, settings for the studies, or manner and date of publication of the findings.","author":[{"dropping-particle":"","family":"Kulik","given":"James A","non-dropping-particle":"","parse-names":false,"suffix":""},{"dropping-particle":"","family":"Kulik","given":"Chen-Lin C","non-dropping-particle":"","parse-names":false,"suffix":""},{"dropping-particle":"","family":"Cohen","given":"Peter A","non-dropping-particle":"","parse-names":false,"suffix":""}],"container-title":"Review of Educational Research","id":"ITEM-1","issue":"4","issued":{"date-parts":[["1980","12","1"]]},"note":"doi: 10.3102/00346543050004525","page":"525-544","publisher":"American Educational Research Association","title":"Effectiveness of Computer-based College Teaching: A Meta-analysis of Findings","type":"article-journal","volume":"50"},"uris":["http://www.mendeley.com/documents/?uuid=eaa15b64-c1d6-4538-9570-c32c2edd8463"]}],"mendeley":{"formattedCitation":"(Kulik et al., 1980)","plainTextFormattedCitation":"(Kulik et al., 1980)","previouslyFormattedCitation":"(Kulik et al., 1980)"},"properties":{"noteIndex":0},"schema":"https://github.com/citation-style-language/schema/raw/master/csl-citation.json"}</w:instrText>
      </w:r>
      <w:r>
        <w:fldChar w:fldCharType="separate"/>
      </w:r>
      <w:r w:rsidRPr="00264DC8">
        <w:rPr>
          <w:noProof/>
        </w:rPr>
        <w:t>(Kulik et al., 1980)</w:t>
      </w:r>
      <w:r>
        <w:fldChar w:fldCharType="end"/>
      </w:r>
      <w:r w:rsidRPr="00264DC8">
        <w:t xml:space="preserve"> </w:t>
      </w:r>
      <w:r>
        <w:t>telah mencatat kelebihan CAI untuk membantu siswa dan guru dalam proses belajar mengajar. Kelebihan tersebut antara lain:</w:t>
      </w:r>
    </w:p>
    <w:p w14:paraId="0073A9F4" w14:textId="79C48FBF" w:rsidR="00264DC8" w:rsidRDefault="00264DC8" w:rsidP="00264DC8">
      <w:pPr>
        <w:pStyle w:val="ListParagraph"/>
        <w:numPr>
          <w:ilvl w:val="0"/>
          <w:numId w:val="4"/>
        </w:numPr>
      </w:pPr>
      <w:r>
        <w:t>Kemampuan dalam memberikan umpan balik sangat cepat dan berdasarkan jawaban yang benar dan salah</w:t>
      </w:r>
    </w:p>
    <w:p w14:paraId="704BB1BB" w14:textId="5E2A8257" w:rsidR="00264DC8" w:rsidRDefault="00264DC8" w:rsidP="00264DC8">
      <w:pPr>
        <w:pStyle w:val="ListParagraph"/>
        <w:numPr>
          <w:ilvl w:val="0"/>
          <w:numId w:val="4"/>
        </w:numPr>
      </w:pPr>
      <w:r>
        <w:t>Pelajaran bersifat individual</w:t>
      </w:r>
    </w:p>
    <w:p w14:paraId="22EE46B3" w14:textId="7145D18F" w:rsidR="00264DC8" w:rsidRDefault="00264DC8" w:rsidP="00264DC8">
      <w:pPr>
        <w:pStyle w:val="ListParagraph"/>
        <w:numPr>
          <w:ilvl w:val="0"/>
          <w:numId w:val="4"/>
        </w:numPr>
      </w:pPr>
      <w:r>
        <w:t>Pembelajaran dilakukan secara bertahap dan dikendalikan oleh siswa</w:t>
      </w:r>
    </w:p>
    <w:p w14:paraId="2A1B1878" w14:textId="7244D92C" w:rsidR="00264DC8" w:rsidRDefault="00264DC8" w:rsidP="00264DC8">
      <w:pPr>
        <w:pStyle w:val="ListParagraph"/>
        <w:numPr>
          <w:ilvl w:val="0"/>
          <w:numId w:val="4"/>
        </w:numPr>
      </w:pPr>
      <w:r>
        <w:t>Siswa memiliki kesempatan untuk melihat kembali apa yang telah dipelajari untuk review</w:t>
      </w:r>
    </w:p>
    <w:p w14:paraId="6C868C75" w14:textId="3AF3EA97" w:rsidR="00264DC8" w:rsidRDefault="00264DC8" w:rsidP="00264DC8">
      <w:pPr>
        <w:pStyle w:val="ListParagraph"/>
        <w:numPr>
          <w:ilvl w:val="0"/>
          <w:numId w:val="4"/>
        </w:numPr>
      </w:pPr>
      <w:r>
        <w:t>Aplikasi CAI mampu menyimpan kinerja siswa untuk keperluan evaluasi dan penilaian</w:t>
      </w:r>
    </w:p>
    <w:p w14:paraId="00C74EAE" w14:textId="7593F2D6" w:rsidR="00264DC8" w:rsidRDefault="00264DC8" w:rsidP="00264DC8">
      <w:pPr>
        <w:pStyle w:val="ListParagraph"/>
        <w:numPr>
          <w:ilvl w:val="0"/>
          <w:numId w:val="4"/>
        </w:numPr>
      </w:pPr>
      <w:r>
        <w:t>Komputer dapat menyediakan lingkungan yang aman dan berguna untuk simulasi</w:t>
      </w:r>
    </w:p>
    <w:p w14:paraId="6E2996C4" w14:textId="06FB2E29" w:rsidR="001063A4" w:rsidRPr="001063A4" w:rsidRDefault="00264DC8" w:rsidP="001063A4">
      <w:pPr>
        <w:pStyle w:val="ListParagraph"/>
        <w:numPr>
          <w:ilvl w:val="0"/>
          <w:numId w:val="4"/>
        </w:numPr>
        <w:rPr>
          <w:b/>
          <w:bCs/>
          <w:sz w:val="24"/>
          <w:szCs w:val="24"/>
        </w:rPr>
      </w:pPr>
      <w:r>
        <w:t>Waktu yang lebih efektif untuk keperluan instruksional di kelas</w:t>
      </w:r>
    </w:p>
    <w:p w14:paraId="53876CE1" w14:textId="7991DB96" w:rsidR="00BB5D3B" w:rsidRDefault="00A92A33" w:rsidP="00BB5D3B">
      <w:r w:rsidRPr="00D45349">
        <w:rPr>
          <w:b/>
          <w:bCs/>
          <w:sz w:val="24"/>
          <w:szCs w:val="24"/>
        </w:rPr>
        <w:t>3.</w:t>
      </w:r>
      <w:r>
        <w:rPr>
          <w:b/>
          <w:bCs/>
          <w:sz w:val="24"/>
          <w:szCs w:val="24"/>
        </w:rPr>
        <w:t>2.2</w:t>
      </w:r>
      <w:r w:rsidR="00BB5D3B" w:rsidRPr="00BB5D3B">
        <w:rPr>
          <w:b/>
          <w:bCs/>
          <w:sz w:val="24"/>
          <w:szCs w:val="24"/>
        </w:rPr>
        <w:t>. K</w:t>
      </w:r>
      <w:r w:rsidR="00E86CEA">
        <w:rPr>
          <w:b/>
          <w:bCs/>
          <w:sz w:val="24"/>
          <w:szCs w:val="24"/>
        </w:rPr>
        <w:t>e</w:t>
      </w:r>
      <w:r w:rsidR="00BB5D3B">
        <w:rPr>
          <w:b/>
          <w:bCs/>
          <w:sz w:val="24"/>
          <w:szCs w:val="24"/>
        </w:rPr>
        <w:t>urangan</w:t>
      </w:r>
      <w:r w:rsidR="00BB5D3B" w:rsidRPr="00BB5D3B">
        <w:rPr>
          <w:b/>
          <w:bCs/>
          <w:sz w:val="24"/>
          <w:szCs w:val="24"/>
        </w:rPr>
        <w:t xml:space="preserve"> CAI</w:t>
      </w:r>
    </w:p>
    <w:p w14:paraId="7D5F1E0C" w14:textId="77777777" w:rsidR="00BB5D3B" w:rsidRPr="00BB5D3B" w:rsidRDefault="00BB5D3B" w:rsidP="00BB5D3B">
      <w:pPr>
        <w:ind w:firstLine="720"/>
        <w:jc w:val="both"/>
        <w:rPr>
          <w:sz w:val="24"/>
          <w:szCs w:val="24"/>
        </w:rPr>
      </w:pPr>
      <w:r w:rsidRPr="00BB5D3B">
        <w:rPr>
          <w:sz w:val="24"/>
          <w:szCs w:val="24"/>
        </w:rPr>
        <w:t xml:space="preserve">Selain kelebihan-kelebihan yang telah disebutkan di atas, CAI memiliki beberapa kekurangan yang perlu diperhatikan, antara </w:t>
      </w:r>
      <w:proofErr w:type="gramStart"/>
      <w:r w:rsidRPr="00BB5D3B">
        <w:rPr>
          <w:sz w:val="24"/>
          <w:szCs w:val="24"/>
        </w:rPr>
        <w:t>lain :</w:t>
      </w:r>
      <w:proofErr w:type="gramEnd"/>
    </w:p>
    <w:p w14:paraId="4510A779" w14:textId="1804CA09" w:rsidR="00BB5D3B" w:rsidRPr="009A59A4" w:rsidRDefault="00BB5D3B" w:rsidP="009A59A4">
      <w:pPr>
        <w:pStyle w:val="ListParagraph"/>
        <w:numPr>
          <w:ilvl w:val="0"/>
          <w:numId w:val="6"/>
        </w:numPr>
        <w:jc w:val="both"/>
        <w:rPr>
          <w:sz w:val="24"/>
          <w:szCs w:val="24"/>
        </w:rPr>
      </w:pPr>
      <w:r w:rsidRPr="009A59A4">
        <w:rPr>
          <w:sz w:val="24"/>
          <w:szCs w:val="24"/>
        </w:rPr>
        <w:t>Siswa akan cenderung terpisah dari teman-temannya dalam hal sosialisasi</w:t>
      </w:r>
    </w:p>
    <w:p w14:paraId="2AF5A333" w14:textId="0C6100C6" w:rsidR="00BB5D3B" w:rsidRPr="009A59A4" w:rsidRDefault="00BB5D3B" w:rsidP="009A59A4">
      <w:pPr>
        <w:pStyle w:val="ListParagraph"/>
        <w:numPr>
          <w:ilvl w:val="0"/>
          <w:numId w:val="6"/>
        </w:numPr>
        <w:jc w:val="both"/>
        <w:rPr>
          <w:sz w:val="24"/>
          <w:szCs w:val="24"/>
        </w:rPr>
      </w:pPr>
      <w:r w:rsidRPr="009A59A4">
        <w:rPr>
          <w:sz w:val="24"/>
          <w:szCs w:val="24"/>
        </w:rPr>
        <w:t>Sebagian besar aplikasi CAI bersifat individu sehingga mengurangi unsur kerja sama</w:t>
      </w:r>
    </w:p>
    <w:p w14:paraId="2C82B7FE" w14:textId="290B6AEB" w:rsidR="00BB5D3B" w:rsidRPr="009A59A4" w:rsidRDefault="00BB5D3B" w:rsidP="009A59A4">
      <w:pPr>
        <w:pStyle w:val="ListParagraph"/>
        <w:numPr>
          <w:ilvl w:val="0"/>
          <w:numId w:val="6"/>
        </w:numPr>
        <w:jc w:val="both"/>
        <w:rPr>
          <w:sz w:val="24"/>
          <w:szCs w:val="24"/>
        </w:rPr>
      </w:pPr>
      <w:r w:rsidRPr="009A59A4">
        <w:rPr>
          <w:sz w:val="24"/>
          <w:szCs w:val="24"/>
        </w:rPr>
        <w:t>Instruksi yang di berikan menghilangkan unsur manusia sebagai tutor</w:t>
      </w:r>
    </w:p>
    <w:p w14:paraId="2DD9444C" w14:textId="06E87D9A" w:rsidR="00BB5D3B" w:rsidRPr="009A59A4" w:rsidRDefault="00BB5D3B" w:rsidP="009A59A4">
      <w:pPr>
        <w:pStyle w:val="ListParagraph"/>
        <w:numPr>
          <w:ilvl w:val="0"/>
          <w:numId w:val="6"/>
        </w:numPr>
        <w:jc w:val="both"/>
        <w:rPr>
          <w:sz w:val="24"/>
          <w:szCs w:val="24"/>
        </w:rPr>
      </w:pPr>
      <w:r w:rsidRPr="009A59A4">
        <w:rPr>
          <w:sz w:val="24"/>
          <w:szCs w:val="24"/>
        </w:rPr>
        <w:t>Guru akan berperan pasif dan hanya sebagai fasilitator saja</w:t>
      </w:r>
    </w:p>
    <w:p w14:paraId="107A7651" w14:textId="68F858D0" w:rsidR="009A59A4" w:rsidRPr="009A59A4" w:rsidRDefault="00BB5D3B" w:rsidP="009A59A4">
      <w:pPr>
        <w:pStyle w:val="ListParagraph"/>
        <w:numPr>
          <w:ilvl w:val="0"/>
          <w:numId w:val="6"/>
        </w:numPr>
        <w:jc w:val="both"/>
        <w:rPr>
          <w:sz w:val="24"/>
          <w:szCs w:val="24"/>
        </w:rPr>
      </w:pPr>
      <w:r w:rsidRPr="009A59A4">
        <w:rPr>
          <w:sz w:val="24"/>
          <w:szCs w:val="24"/>
        </w:rPr>
        <w:t>Gangguan teknik akan dengan mudah mengalihkan perhatian siswa</w:t>
      </w:r>
    </w:p>
    <w:p w14:paraId="587DD0D8" w14:textId="4BBC40D5" w:rsidR="00BB5D3B" w:rsidRPr="009A59A4" w:rsidRDefault="00BB5D3B" w:rsidP="009A59A4">
      <w:pPr>
        <w:pStyle w:val="ListParagraph"/>
        <w:numPr>
          <w:ilvl w:val="0"/>
          <w:numId w:val="6"/>
        </w:numPr>
        <w:jc w:val="both"/>
        <w:rPr>
          <w:sz w:val="24"/>
          <w:szCs w:val="24"/>
        </w:rPr>
      </w:pPr>
      <w:r w:rsidRPr="009A59A4">
        <w:rPr>
          <w:sz w:val="24"/>
          <w:szCs w:val="24"/>
        </w:rPr>
        <w:t>Perlu adanya perencanaan yang matang untuk membuat dan mengimplementasikan</w:t>
      </w:r>
      <w:r w:rsidR="009A59A4">
        <w:rPr>
          <w:sz w:val="24"/>
          <w:szCs w:val="24"/>
        </w:rPr>
        <w:t xml:space="preserve"> </w:t>
      </w:r>
      <w:r w:rsidRPr="009A59A4">
        <w:rPr>
          <w:sz w:val="24"/>
          <w:szCs w:val="24"/>
        </w:rPr>
        <w:t>CAI</w:t>
      </w:r>
    </w:p>
    <w:p w14:paraId="3EA882A7" w14:textId="7275BAF1" w:rsidR="00B86347" w:rsidRPr="00B86347" w:rsidRDefault="00B86347" w:rsidP="00B86347">
      <w:pPr>
        <w:ind w:firstLine="720"/>
        <w:jc w:val="both"/>
        <w:rPr>
          <w:sz w:val="24"/>
          <w:szCs w:val="24"/>
        </w:rPr>
      </w:pPr>
      <w:r w:rsidRPr="00B86347">
        <w:rPr>
          <w:sz w:val="24"/>
          <w:szCs w:val="24"/>
        </w:rPr>
        <w:t>Pro dan kontra seputar penggunaan CAI di dalam kelas terus berlangsung,</w:t>
      </w:r>
      <w:r w:rsidR="00A77F51">
        <w:rPr>
          <w:sz w:val="24"/>
          <w:szCs w:val="24"/>
        </w:rPr>
        <w:fldChar w:fldCharType="begin" w:fldLock="1"/>
      </w:r>
      <w:r w:rsidR="003A1068">
        <w:rPr>
          <w:sz w:val="24"/>
          <w:szCs w:val="24"/>
        </w:rPr>
        <w:instrText>ADDIN CSL_CITATION {"citationItems":[{"id":"ITEM-1","itemData":{"DOI":"10.3102/00346543053004445","ISSN":"0034-6543","abstract":"Recent meta-analyses and other studies of media's influence on learning are reviewed. Consistent evidence is found for the generalization that there are no learning benefits to be gained from employing any specific medium to deliver instruction. Research showing performance or time-saving gains from one or another medium are shown to be vulnerable to compelling rival hypotheses concerning the uncontrolled effects of instructional method and novelty. Problems with current media attribute and symbol system theories are described and suggestions made for more promising research directions.","author":[{"dropping-particle":"","family":"Clark","given":"Richard E","non-dropping-particle":"","parse-names":false,"suffix":""}],"container-title":"Review of Educational Research","id":"ITEM-1","issue":"4","issued":{"date-parts":[["1983","12","1"]]},"note":"doi: 10.3102/00346543053004445","page":"445-459","publisher":"American Educational Research Association","title":"Reconsidering Research on Learning from Media","type":"article-journal","volume":"53"},"uris":["http://www.mendeley.com/documents/?uuid=60053595-552e-4f3d-a184-e8d4d28af170"]}],"mendeley":{"formattedCitation":"(Clark, 1983)","plainTextFormattedCitation":"(Clark, 1983)","previouslyFormattedCitation":"(Clark, 1983)"},"properties":{"noteIndex":0},"schema":"https://github.com/citation-style-language/schema/raw/master/csl-citation.json"}</w:instrText>
      </w:r>
      <w:r w:rsidR="00A77F51">
        <w:rPr>
          <w:sz w:val="24"/>
          <w:szCs w:val="24"/>
        </w:rPr>
        <w:fldChar w:fldCharType="separate"/>
      </w:r>
      <w:r w:rsidR="00A77F51" w:rsidRPr="00A77F51">
        <w:rPr>
          <w:noProof/>
          <w:sz w:val="24"/>
          <w:szCs w:val="24"/>
        </w:rPr>
        <w:t>(Clark, 1983)</w:t>
      </w:r>
      <w:r w:rsidR="00A77F51">
        <w:rPr>
          <w:sz w:val="24"/>
          <w:szCs w:val="24"/>
        </w:rPr>
        <w:fldChar w:fldCharType="end"/>
      </w:r>
      <w:r w:rsidRPr="00B86347">
        <w:rPr>
          <w:sz w:val="24"/>
          <w:szCs w:val="24"/>
        </w:rPr>
        <w:t xml:space="preserve"> misalnya, mengkritik penempatan aplikasi secara asal ke dalam komputer yang pada akhirnya tidak meningkatkan efektifitas mengajar. Kecenderung untuk menggunakan komputer dan aplikasi secara tidak tepat demi alasan terlihat modern akan membuat penggunaan CAI menjadi bumerang bagi proses belajar mengajar. Siswa akan mudah teralihkan perhatiannya, menjadi bosan karena terlalu mudah atau mengalami kesulitan mengikuti materi karena terlalu sulit.</w:t>
      </w:r>
    </w:p>
    <w:p w14:paraId="427B3ED7" w14:textId="3EC6084F" w:rsidR="00BB5D3B" w:rsidRDefault="00B86347" w:rsidP="007B3586">
      <w:pPr>
        <w:ind w:firstLine="720"/>
        <w:jc w:val="both"/>
        <w:rPr>
          <w:sz w:val="24"/>
          <w:szCs w:val="24"/>
        </w:rPr>
      </w:pPr>
      <w:r w:rsidRPr="00B86347">
        <w:rPr>
          <w:sz w:val="24"/>
          <w:szCs w:val="24"/>
        </w:rPr>
        <w:t xml:space="preserve">Oleh karena itu </w:t>
      </w:r>
      <w:r w:rsidR="000F48AA">
        <w:rPr>
          <w:sz w:val="24"/>
          <w:szCs w:val="24"/>
        </w:rPr>
        <w:fldChar w:fldCharType="begin" w:fldLock="1"/>
      </w:r>
      <w:r w:rsidR="000F48AA">
        <w:rPr>
          <w:sz w:val="24"/>
          <w:szCs w:val="24"/>
        </w:rPr>
        <w:instrText>ADDIN CSL_CITATION {"citationItems":[{"id":"ITEM-1","itemData":{"author":[{"dropping-particle":"","family":"Simonson, M. R;Thompson","given":"A","non-dropping-particle":"","parse-names":false,"suffix":""}],"id":"ITEM-1","issued":{"date-parts":[["1994"]]},"publisher":"OH: Merril.","publisher-place":"colombus","title":"Educational Foundations (2nd ed.)","type":"book"},"uris":["http://www.mendeley.com/documents/?uuid=4dc5cbd6-3cf4-4198-9058-8cc31a63cc4b"]}],"mendeley":{"formattedCitation":"(Simonson, M. R;Thompson, 1994)","plainTextFormattedCitation":"(Simonson, M. R;Thompson, 1994)","previouslyFormattedCitation":"(Simonson, M. R;Thompson, 1994)"},"properties":{"noteIndex":0},"schema":"https://github.com/citation-style-language/schema/raw/master/csl-citation.json"}</w:instrText>
      </w:r>
      <w:r w:rsidR="000F48AA">
        <w:rPr>
          <w:sz w:val="24"/>
          <w:szCs w:val="24"/>
        </w:rPr>
        <w:fldChar w:fldCharType="separate"/>
      </w:r>
      <w:r w:rsidR="000F48AA" w:rsidRPr="000F48AA">
        <w:rPr>
          <w:noProof/>
          <w:sz w:val="24"/>
          <w:szCs w:val="24"/>
        </w:rPr>
        <w:t>(Simonson, M. R;Thompson, 1994)</w:t>
      </w:r>
      <w:r w:rsidR="000F48AA">
        <w:rPr>
          <w:sz w:val="24"/>
          <w:szCs w:val="24"/>
        </w:rPr>
        <w:fldChar w:fldCharType="end"/>
      </w:r>
      <w:r w:rsidRPr="00B86347">
        <w:rPr>
          <w:sz w:val="24"/>
          <w:szCs w:val="24"/>
        </w:rPr>
        <w:t xml:space="preserve"> berpendapat bahwa pembuatan CAI haruslah direncanakan dengan matang dan focus pada subjek atau mata pelajaran tertentu.</w:t>
      </w:r>
    </w:p>
    <w:p w14:paraId="4E398714" w14:textId="4C240A0D" w:rsidR="003A222F" w:rsidRPr="00D03DEC" w:rsidRDefault="00A92A33" w:rsidP="003A222F">
      <w:pPr>
        <w:jc w:val="both"/>
        <w:rPr>
          <w:b/>
          <w:bCs/>
          <w:sz w:val="24"/>
          <w:szCs w:val="24"/>
        </w:rPr>
      </w:pPr>
      <w:r w:rsidRPr="00D45349">
        <w:rPr>
          <w:b/>
          <w:bCs/>
          <w:sz w:val="24"/>
          <w:szCs w:val="24"/>
        </w:rPr>
        <w:t>3.</w:t>
      </w:r>
      <w:r>
        <w:rPr>
          <w:b/>
          <w:bCs/>
          <w:sz w:val="24"/>
          <w:szCs w:val="24"/>
        </w:rPr>
        <w:t xml:space="preserve">3. </w:t>
      </w:r>
      <w:r w:rsidR="00D03DEC" w:rsidRPr="00D03DEC">
        <w:rPr>
          <w:b/>
          <w:bCs/>
          <w:sz w:val="24"/>
          <w:szCs w:val="24"/>
        </w:rPr>
        <w:t>Peran CAI dalam proses belajar individu</w:t>
      </w:r>
    </w:p>
    <w:p w14:paraId="08C52079" w14:textId="77777777" w:rsidR="000E7083" w:rsidRPr="000E7083" w:rsidRDefault="000E7083" w:rsidP="000E7083">
      <w:pPr>
        <w:autoSpaceDE w:val="0"/>
        <w:ind w:firstLine="284"/>
        <w:jc w:val="both"/>
        <w:rPr>
          <w:sz w:val="24"/>
          <w:szCs w:val="24"/>
        </w:rPr>
      </w:pPr>
      <w:r>
        <w:rPr>
          <w:sz w:val="24"/>
          <w:szCs w:val="24"/>
        </w:rPr>
        <w:tab/>
      </w:r>
      <w:r w:rsidRPr="000E7083">
        <w:rPr>
          <w:sz w:val="24"/>
          <w:szCs w:val="24"/>
        </w:rPr>
        <w:t>Tidak dapat dipungkiri bahwa setiap individu adalah unik dalam hal belajar. Mereka berbeda dalam kemampuan, kecepatan belajar atau pendekatan untuk belajar/gaya belajar. Akan tetapi untuk dapat memenuhi setiap kebutuhan pembelajaran siswa berdasarkan keunikan mereka akan membutuhkan biaya dan tenaga yang sangat besar. Sebagai contoh, guru akan lebih efektif bila mengajar hanya sedikit (4-5) siswa. Dengan mengajar sedikit siswa, guru mampu memberikan pembelajaran sesuai kemampuan mereka. Akan tetapi bayangkan biaya yang harus dikeluarkan bila setiap level memiliki siswa 30 hingga 40.</w:t>
      </w:r>
    </w:p>
    <w:p w14:paraId="63BC1CEA" w14:textId="01C21580" w:rsidR="006826FF" w:rsidRDefault="000E7083" w:rsidP="000E7083">
      <w:pPr>
        <w:autoSpaceDE w:val="0"/>
        <w:ind w:firstLine="284"/>
        <w:jc w:val="both"/>
        <w:rPr>
          <w:sz w:val="24"/>
          <w:szCs w:val="24"/>
        </w:rPr>
      </w:pPr>
      <w:r w:rsidRPr="000E7083">
        <w:rPr>
          <w:sz w:val="24"/>
          <w:szCs w:val="24"/>
        </w:rPr>
        <w:tab/>
        <w:t>Dengan adanya CAI, siswa dapat mengikuti pelajaran sesuai dengan kemampuannya dan mendapatkan umpan balik dengan cepat. Siswa akan berkurang ketergantungannya kepada guru dan paradigma ‘guru adalah satu-satunya sumber pengetahuan’ atau ‘guru adalah sumber utama pengetahuan’ akan berubah. Berubahnya paradigma ini akan membantu siswa untuk membentuk kebiasaan mencari informasi di luar kelas yang membuat mereka menjadi lebih aktif</w:t>
      </w:r>
    </w:p>
    <w:p w14:paraId="22722649" w14:textId="77777777" w:rsidR="00E71823" w:rsidRDefault="000E7083" w:rsidP="000E7083">
      <w:pPr>
        <w:jc w:val="both"/>
        <w:rPr>
          <w:b/>
          <w:bCs/>
          <w:sz w:val="24"/>
          <w:szCs w:val="24"/>
        </w:rPr>
      </w:pPr>
      <w:r w:rsidRPr="00D45349">
        <w:rPr>
          <w:b/>
          <w:bCs/>
          <w:sz w:val="24"/>
          <w:szCs w:val="24"/>
        </w:rPr>
        <w:t>3.</w:t>
      </w:r>
      <w:r>
        <w:rPr>
          <w:b/>
          <w:bCs/>
          <w:sz w:val="24"/>
          <w:szCs w:val="24"/>
        </w:rPr>
        <w:t xml:space="preserve">3. </w:t>
      </w:r>
      <w:r w:rsidRPr="00D03DEC">
        <w:rPr>
          <w:b/>
          <w:bCs/>
          <w:sz w:val="24"/>
          <w:szCs w:val="24"/>
        </w:rPr>
        <w:t>Pe</w:t>
      </w:r>
      <w:r w:rsidR="001A5CC7">
        <w:rPr>
          <w:b/>
          <w:bCs/>
          <w:sz w:val="24"/>
          <w:szCs w:val="24"/>
        </w:rPr>
        <w:t>ngaruh</w:t>
      </w:r>
      <w:r w:rsidRPr="00D03DEC">
        <w:rPr>
          <w:b/>
          <w:bCs/>
          <w:sz w:val="24"/>
          <w:szCs w:val="24"/>
        </w:rPr>
        <w:t xml:space="preserve"> CAI</w:t>
      </w:r>
      <w:r w:rsidR="001A5CC7">
        <w:rPr>
          <w:b/>
          <w:bCs/>
          <w:sz w:val="24"/>
          <w:szCs w:val="24"/>
        </w:rPr>
        <w:t xml:space="preserve"> terhadap peran guru</w:t>
      </w:r>
    </w:p>
    <w:p w14:paraId="5BD90C3B" w14:textId="77777777" w:rsidR="00E71823" w:rsidRPr="00E71823" w:rsidRDefault="00E71823" w:rsidP="00E71823">
      <w:pPr>
        <w:autoSpaceDE w:val="0"/>
        <w:ind w:firstLine="284"/>
        <w:jc w:val="both"/>
        <w:rPr>
          <w:sz w:val="24"/>
          <w:szCs w:val="24"/>
        </w:rPr>
      </w:pPr>
      <w:r>
        <w:rPr>
          <w:b/>
          <w:bCs/>
          <w:sz w:val="24"/>
          <w:szCs w:val="24"/>
        </w:rPr>
        <w:tab/>
      </w:r>
      <w:r w:rsidR="000E7083" w:rsidRPr="00D03DEC">
        <w:rPr>
          <w:b/>
          <w:bCs/>
          <w:sz w:val="24"/>
          <w:szCs w:val="24"/>
        </w:rPr>
        <w:t xml:space="preserve"> </w:t>
      </w:r>
      <w:r w:rsidRPr="00E71823">
        <w:rPr>
          <w:sz w:val="24"/>
          <w:szCs w:val="24"/>
        </w:rPr>
        <w:t xml:space="preserve">Aplikasi drill and practice akan sedikit mengurangi beban guru saja. Guru akan terbantu dalam hal mempersiapkan dan mengoreksi lembar latihan siswa dalam jumlah besar, termasuk menyimpan nilai dari setiap latihan. Aplikasi tutorial akan memberikan bantuan yang lebih signifikan dalam proses pembelajaran. Aplikasi akan memberikan informasi tentang suatu topik dan disusul oleh </w:t>
      </w:r>
      <w:r w:rsidRPr="00E71823">
        <w:rPr>
          <w:sz w:val="24"/>
          <w:szCs w:val="24"/>
        </w:rPr>
        <w:lastRenderedPageBreak/>
        <w:t xml:space="preserve">soal latihan. Apabila siswa tidak mampu menjawab dengan benar, maka biasanya aplikasi akan memberikan penjelasan mengapa jawaban tersebut salah dan apa jawaban yang benar. Terkadang aplikasi mampu memberikan pertanyaan berikut yang berbeda dengan bobot yang sama dengan pertanyaan sebelumnya untuk memastikan siswa memahami konsep dimaksud. Tergantung kualitas aplikasinya, pertanyaan ketiga mungkin akan diajukan bila siswa belum mampu menjawab pertanyaan kedua dengan benar. </w:t>
      </w:r>
    </w:p>
    <w:p w14:paraId="07A31BE7" w14:textId="70B1DABD" w:rsidR="000E7083" w:rsidRDefault="00E71823" w:rsidP="00E71823">
      <w:pPr>
        <w:autoSpaceDE w:val="0"/>
        <w:ind w:firstLine="284"/>
        <w:jc w:val="both"/>
        <w:rPr>
          <w:sz w:val="24"/>
          <w:szCs w:val="24"/>
        </w:rPr>
      </w:pPr>
      <w:r w:rsidRPr="00E71823">
        <w:rPr>
          <w:sz w:val="24"/>
          <w:szCs w:val="24"/>
        </w:rPr>
        <w:tab/>
        <w:t>Dengan demikian, guru memiliki peran baru untuk bekerja secara individu dengan setiap siswa dalam memahami konsep yang baru. Karena secara umum informasi, latihan dan umpan balik telah disediakan oleh komputer, guru hanya membantu siswa yang tetap kesulitan untuk memahami konsep yang baru. Selain itu guru juga memiliki waktu yang lebih banyak untuk berinteraksi dengan siswa secara individu. Dengan berinteraksi secara personal, guru akan lebih mudah memahami kelebihan dan kekurangan siswa sehingga guru dapat mencari strategi baru –yang tidak dapat dilakukan oleh CAI- untuk membantu siswa belajar</w:t>
      </w:r>
    </w:p>
    <w:p w14:paraId="0DBF86CD" w14:textId="6599FE9F" w:rsidR="000E7083" w:rsidRDefault="00876112" w:rsidP="00876112">
      <w:pPr>
        <w:jc w:val="both"/>
        <w:rPr>
          <w:b/>
          <w:bCs/>
          <w:sz w:val="24"/>
          <w:szCs w:val="24"/>
        </w:rPr>
      </w:pPr>
      <w:r w:rsidRPr="00D45349">
        <w:rPr>
          <w:b/>
          <w:bCs/>
          <w:sz w:val="24"/>
          <w:szCs w:val="24"/>
        </w:rPr>
        <w:t>3.</w:t>
      </w:r>
      <w:r>
        <w:rPr>
          <w:b/>
          <w:bCs/>
          <w:sz w:val="24"/>
          <w:szCs w:val="24"/>
        </w:rPr>
        <w:t xml:space="preserve">3. </w:t>
      </w:r>
      <w:r w:rsidRPr="00D03DEC">
        <w:rPr>
          <w:b/>
          <w:bCs/>
          <w:sz w:val="24"/>
          <w:szCs w:val="24"/>
        </w:rPr>
        <w:t>Pe</w:t>
      </w:r>
      <w:r>
        <w:rPr>
          <w:b/>
          <w:bCs/>
          <w:sz w:val="24"/>
          <w:szCs w:val="24"/>
        </w:rPr>
        <w:t>ngaruh</w:t>
      </w:r>
      <w:r w:rsidRPr="00D03DEC">
        <w:rPr>
          <w:b/>
          <w:bCs/>
          <w:sz w:val="24"/>
          <w:szCs w:val="24"/>
        </w:rPr>
        <w:t xml:space="preserve"> CAI</w:t>
      </w:r>
      <w:r>
        <w:rPr>
          <w:b/>
          <w:bCs/>
          <w:sz w:val="24"/>
          <w:szCs w:val="24"/>
        </w:rPr>
        <w:t xml:space="preserve"> terhadap hubungan guru dan staf adminitrasi</w:t>
      </w:r>
    </w:p>
    <w:p w14:paraId="5FCA18EA" w14:textId="009E5A19" w:rsidR="00876112" w:rsidRPr="00876112" w:rsidRDefault="00CE7601" w:rsidP="00876112">
      <w:pPr>
        <w:jc w:val="both"/>
        <w:rPr>
          <w:b/>
          <w:bCs/>
          <w:sz w:val="24"/>
          <w:szCs w:val="24"/>
        </w:rPr>
      </w:pPr>
      <w:r>
        <w:rPr>
          <w:b/>
          <w:bCs/>
          <w:sz w:val="24"/>
          <w:szCs w:val="24"/>
        </w:rPr>
        <w:tab/>
      </w:r>
      <w:r w:rsidRPr="00CE7601">
        <w:rPr>
          <w:sz w:val="24"/>
          <w:szCs w:val="24"/>
        </w:rPr>
        <w:t>Mengingat penggunaan CAI dalam kelas adalah sesuatu yang melewati batas kebiasaan belajar mengajar yang konvensional, guru dan staf administrasi perlu berdiskusi dan mencapai kepahaman tentang pentingnya CAI bagi proses belajar mengajar. Staf administrasi perlu mengerti juga bagaimana CAI dapat menjadi bagian dalam kurikulum sekolah. Dengan adanya kemampuan mengumpulkan informasi yang dimiliki CAI, staf administrasi akan memiliki gambaran yang lengkap tentang kekuatan dan kelemahan siswa di tiap mata pelajaran. Berdasarkan informasi ini, guru dan staf administrasi dapat bekerja sama dengan lebih efektif demi peningkatan kualitas kurikulum</w:t>
      </w:r>
      <w:r w:rsidRPr="00CE7601">
        <w:rPr>
          <w:b/>
          <w:bCs/>
          <w:sz w:val="24"/>
          <w:szCs w:val="24"/>
        </w:rPr>
        <w:t>.</w:t>
      </w:r>
    </w:p>
    <w:p w14:paraId="30527F18" w14:textId="77777777" w:rsidR="006826FF" w:rsidRPr="00185919" w:rsidRDefault="006826FF" w:rsidP="00FC066A">
      <w:pPr>
        <w:pStyle w:val="ListParagraph"/>
        <w:numPr>
          <w:ilvl w:val="0"/>
          <w:numId w:val="2"/>
        </w:numPr>
        <w:tabs>
          <w:tab w:val="left" w:pos="2541"/>
        </w:tabs>
        <w:ind w:left="284" w:hanging="218"/>
        <w:jc w:val="center"/>
        <w:rPr>
          <w:b/>
          <w:sz w:val="24"/>
          <w:szCs w:val="24"/>
        </w:rPr>
      </w:pPr>
      <w:r w:rsidRPr="00185919">
        <w:rPr>
          <w:b/>
          <w:sz w:val="24"/>
          <w:szCs w:val="24"/>
        </w:rPr>
        <w:t>SIMPULAN</w:t>
      </w:r>
    </w:p>
    <w:p w14:paraId="67E28718" w14:textId="77777777" w:rsidR="006826FF" w:rsidRDefault="006826FF" w:rsidP="006826FF">
      <w:pPr>
        <w:tabs>
          <w:tab w:val="left" w:pos="2541"/>
        </w:tabs>
        <w:jc w:val="both"/>
        <w:rPr>
          <w:b/>
          <w:sz w:val="24"/>
          <w:szCs w:val="24"/>
        </w:rPr>
      </w:pPr>
    </w:p>
    <w:p w14:paraId="235D07BA" w14:textId="77777777" w:rsidR="00DE17EA" w:rsidRPr="00DE17EA" w:rsidRDefault="006826FF" w:rsidP="00DE17EA">
      <w:pPr>
        <w:ind w:firstLine="720"/>
        <w:jc w:val="both"/>
        <w:rPr>
          <w:sz w:val="24"/>
          <w:szCs w:val="24"/>
        </w:rPr>
      </w:pPr>
      <w:r>
        <w:rPr>
          <w:sz w:val="24"/>
          <w:szCs w:val="24"/>
        </w:rPr>
        <w:t xml:space="preserve"> </w:t>
      </w:r>
      <w:r w:rsidR="00DE17EA" w:rsidRPr="00DE17EA">
        <w:rPr>
          <w:sz w:val="24"/>
          <w:szCs w:val="24"/>
        </w:rPr>
        <w:t>Beberapa kesimpulan yang dapat ditarik dari ulasan tentang CAI adalah antara lain:</w:t>
      </w:r>
    </w:p>
    <w:p w14:paraId="42FE30EE" w14:textId="009B0F85" w:rsidR="00DE17EA" w:rsidRPr="001C15B2" w:rsidRDefault="00DE17EA" w:rsidP="001C15B2">
      <w:pPr>
        <w:pStyle w:val="ListParagraph"/>
        <w:numPr>
          <w:ilvl w:val="0"/>
          <w:numId w:val="8"/>
        </w:numPr>
        <w:jc w:val="both"/>
        <w:rPr>
          <w:sz w:val="24"/>
          <w:szCs w:val="24"/>
        </w:rPr>
      </w:pPr>
      <w:r w:rsidRPr="001C15B2">
        <w:rPr>
          <w:sz w:val="24"/>
          <w:szCs w:val="24"/>
        </w:rPr>
        <w:t>CAI dapat menjadi alternatif teknologi yang dapat digunakan dalam proses belajar mengajar di dalam kelas</w:t>
      </w:r>
    </w:p>
    <w:p w14:paraId="2CA7E371" w14:textId="77D56A3B" w:rsidR="00DE17EA" w:rsidRPr="001C15B2" w:rsidRDefault="00DE17EA" w:rsidP="001C15B2">
      <w:pPr>
        <w:pStyle w:val="ListParagraph"/>
        <w:numPr>
          <w:ilvl w:val="0"/>
          <w:numId w:val="8"/>
        </w:numPr>
        <w:jc w:val="both"/>
        <w:rPr>
          <w:sz w:val="24"/>
          <w:szCs w:val="24"/>
        </w:rPr>
      </w:pPr>
      <w:r w:rsidRPr="001C15B2">
        <w:rPr>
          <w:sz w:val="24"/>
          <w:szCs w:val="24"/>
        </w:rPr>
        <w:t>Perlu adanya perancangan dan evaluasi yang baik sebelum menggunakan CAI di dalam kelas</w:t>
      </w:r>
    </w:p>
    <w:p w14:paraId="3FCD3CBE" w14:textId="14C196AB" w:rsidR="00DE17EA" w:rsidRPr="001C15B2" w:rsidRDefault="00DE17EA" w:rsidP="001C15B2">
      <w:pPr>
        <w:pStyle w:val="ListParagraph"/>
        <w:numPr>
          <w:ilvl w:val="0"/>
          <w:numId w:val="8"/>
        </w:numPr>
        <w:jc w:val="both"/>
        <w:rPr>
          <w:sz w:val="24"/>
          <w:szCs w:val="24"/>
        </w:rPr>
      </w:pPr>
      <w:r w:rsidRPr="001C15B2">
        <w:rPr>
          <w:sz w:val="24"/>
          <w:szCs w:val="24"/>
        </w:rPr>
        <w:t>Kemampuan siswa dalam menggunakan komputer juga perlu diperhitungkan karena tidak semua siswa mampu mengoperasikan komputer atau merasa nyaman belajar dengan komputer</w:t>
      </w:r>
    </w:p>
    <w:p w14:paraId="3FA024EF" w14:textId="5B42494B" w:rsidR="00DE17EA" w:rsidRPr="001C15B2" w:rsidRDefault="00DE17EA" w:rsidP="001C15B2">
      <w:pPr>
        <w:pStyle w:val="ListParagraph"/>
        <w:numPr>
          <w:ilvl w:val="0"/>
          <w:numId w:val="8"/>
        </w:numPr>
        <w:jc w:val="both"/>
        <w:rPr>
          <w:sz w:val="24"/>
          <w:szCs w:val="24"/>
        </w:rPr>
      </w:pPr>
      <w:r w:rsidRPr="001C15B2">
        <w:rPr>
          <w:sz w:val="24"/>
          <w:szCs w:val="24"/>
        </w:rPr>
        <w:t>Penggunaan CAI akan merubah sistem belajar dari teacher-center menjadi student-center</w:t>
      </w:r>
    </w:p>
    <w:p w14:paraId="6CC1B840" w14:textId="77777777" w:rsidR="006826FF" w:rsidRDefault="006826FF" w:rsidP="006826FF">
      <w:pPr>
        <w:jc w:val="both"/>
        <w:rPr>
          <w:sz w:val="24"/>
          <w:szCs w:val="24"/>
        </w:rPr>
      </w:pPr>
    </w:p>
    <w:p w14:paraId="49673EFA" w14:textId="77777777" w:rsidR="00E26983" w:rsidRDefault="00E26983" w:rsidP="00E26983">
      <w:pPr>
        <w:tabs>
          <w:tab w:val="left" w:pos="2541"/>
        </w:tabs>
        <w:jc w:val="both"/>
        <w:rPr>
          <w:b/>
          <w:sz w:val="24"/>
          <w:szCs w:val="24"/>
        </w:rPr>
      </w:pPr>
    </w:p>
    <w:p w14:paraId="38449B50" w14:textId="77777777" w:rsidR="006826FF" w:rsidRDefault="006826FF" w:rsidP="005E2E37">
      <w:pPr>
        <w:rPr>
          <w:b/>
          <w:sz w:val="24"/>
          <w:szCs w:val="24"/>
        </w:rPr>
      </w:pPr>
      <w:r>
        <w:rPr>
          <w:b/>
          <w:sz w:val="24"/>
          <w:szCs w:val="24"/>
        </w:rPr>
        <w:t>DAFTAR PUSTAKA</w:t>
      </w:r>
    </w:p>
    <w:p w14:paraId="522E9704" w14:textId="43E6A263" w:rsidR="00E82A12" w:rsidRPr="00E82A12" w:rsidRDefault="00071D6E" w:rsidP="00E82A12">
      <w:pPr>
        <w:widowControl w:val="0"/>
        <w:autoSpaceDE w:val="0"/>
        <w:autoSpaceDN w:val="0"/>
        <w:adjustRightInd w:val="0"/>
        <w:ind w:left="480" w:hanging="480"/>
        <w:rPr>
          <w:noProof/>
          <w:sz w:val="24"/>
          <w:szCs w:val="24"/>
        </w:rPr>
      </w:pPr>
      <w:r>
        <w:rPr>
          <w:b/>
          <w:sz w:val="24"/>
          <w:szCs w:val="24"/>
        </w:rPr>
        <w:fldChar w:fldCharType="begin" w:fldLock="1"/>
      </w:r>
      <w:r>
        <w:rPr>
          <w:b/>
          <w:sz w:val="24"/>
          <w:szCs w:val="24"/>
        </w:rPr>
        <w:instrText xml:space="preserve">ADDIN Mendeley Bibliography CSL_BIBLIOGRAPHY </w:instrText>
      </w:r>
      <w:r>
        <w:rPr>
          <w:b/>
          <w:sz w:val="24"/>
          <w:szCs w:val="24"/>
        </w:rPr>
        <w:fldChar w:fldCharType="separate"/>
      </w:r>
      <w:bookmarkStart w:id="0" w:name="_GoBack"/>
      <w:r w:rsidR="00E82A12" w:rsidRPr="00E82A12">
        <w:rPr>
          <w:noProof/>
          <w:sz w:val="24"/>
          <w:szCs w:val="24"/>
        </w:rPr>
        <w:t xml:space="preserve">Bull, G., Harris, J., Lloyd, J., &amp; Short, J. (1989). The Electronic Academical Village. </w:t>
      </w:r>
      <w:r w:rsidR="00E82A12" w:rsidRPr="00E82A12">
        <w:rPr>
          <w:i/>
          <w:iCs/>
          <w:noProof/>
          <w:sz w:val="24"/>
          <w:szCs w:val="24"/>
        </w:rPr>
        <w:t>Journal of Teacher Education</w:t>
      </w:r>
      <w:r w:rsidR="00E82A12" w:rsidRPr="00E82A12">
        <w:rPr>
          <w:noProof/>
          <w:sz w:val="24"/>
          <w:szCs w:val="24"/>
        </w:rPr>
        <w:t xml:space="preserve">, </w:t>
      </w:r>
      <w:r w:rsidR="00E82A12" w:rsidRPr="00E82A12">
        <w:rPr>
          <w:i/>
          <w:iCs/>
          <w:noProof/>
          <w:sz w:val="24"/>
          <w:szCs w:val="24"/>
        </w:rPr>
        <w:t>40</w:t>
      </w:r>
      <w:r w:rsidR="00E82A12" w:rsidRPr="00E82A12">
        <w:rPr>
          <w:noProof/>
          <w:sz w:val="24"/>
          <w:szCs w:val="24"/>
        </w:rPr>
        <w:t>(4), 27–31. https://doi.org/10.1177/002248718904000405</w:t>
      </w:r>
    </w:p>
    <w:p w14:paraId="60645363" w14:textId="77777777" w:rsidR="00E82A12" w:rsidRPr="00E82A12" w:rsidRDefault="00E82A12" w:rsidP="00E82A12">
      <w:pPr>
        <w:widowControl w:val="0"/>
        <w:autoSpaceDE w:val="0"/>
        <w:autoSpaceDN w:val="0"/>
        <w:adjustRightInd w:val="0"/>
        <w:ind w:left="480" w:hanging="480"/>
        <w:rPr>
          <w:noProof/>
          <w:sz w:val="24"/>
          <w:szCs w:val="24"/>
        </w:rPr>
      </w:pPr>
      <w:r w:rsidRPr="00E82A12">
        <w:rPr>
          <w:noProof/>
          <w:sz w:val="24"/>
          <w:szCs w:val="24"/>
        </w:rPr>
        <w:t xml:space="preserve">Cekbas, Y. ;Yaka. H. . B. ;savra. A. (2003). The Effect of Computer-Aided Education Students. </w:t>
      </w:r>
      <w:r w:rsidRPr="00E82A12">
        <w:rPr>
          <w:i/>
          <w:iCs/>
          <w:noProof/>
          <w:sz w:val="24"/>
          <w:szCs w:val="24"/>
        </w:rPr>
        <w:t>The Turkish Online Journal of Educational Technology</w:t>
      </w:r>
      <w:r w:rsidRPr="00E82A12">
        <w:rPr>
          <w:noProof/>
          <w:sz w:val="24"/>
          <w:szCs w:val="24"/>
        </w:rPr>
        <w:t xml:space="preserve">, </w:t>
      </w:r>
      <w:r w:rsidRPr="00E82A12">
        <w:rPr>
          <w:i/>
          <w:iCs/>
          <w:noProof/>
          <w:sz w:val="24"/>
          <w:szCs w:val="24"/>
        </w:rPr>
        <w:t>2</w:t>
      </w:r>
      <w:r w:rsidRPr="00E82A12">
        <w:rPr>
          <w:noProof/>
          <w:sz w:val="24"/>
          <w:szCs w:val="24"/>
        </w:rPr>
        <w:t>(4), 11.</w:t>
      </w:r>
    </w:p>
    <w:p w14:paraId="03DFDC21" w14:textId="77777777" w:rsidR="00E82A12" w:rsidRPr="00E82A12" w:rsidRDefault="00E82A12" w:rsidP="00E82A12">
      <w:pPr>
        <w:widowControl w:val="0"/>
        <w:autoSpaceDE w:val="0"/>
        <w:autoSpaceDN w:val="0"/>
        <w:adjustRightInd w:val="0"/>
        <w:ind w:left="480" w:hanging="480"/>
        <w:rPr>
          <w:noProof/>
          <w:sz w:val="24"/>
          <w:szCs w:val="24"/>
        </w:rPr>
      </w:pPr>
      <w:r w:rsidRPr="00E82A12">
        <w:rPr>
          <w:noProof/>
          <w:sz w:val="24"/>
          <w:szCs w:val="24"/>
        </w:rPr>
        <w:t xml:space="preserve">Clark, R. E. (1983). Reconsidering Research on Learning from Media. </w:t>
      </w:r>
      <w:r w:rsidRPr="00E82A12">
        <w:rPr>
          <w:i/>
          <w:iCs/>
          <w:noProof/>
          <w:sz w:val="24"/>
          <w:szCs w:val="24"/>
        </w:rPr>
        <w:t>Review of Educational Research</w:t>
      </w:r>
      <w:r w:rsidRPr="00E82A12">
        <w:rPr>
          <w:noProof/>
          <w:sz w:val="24"/>
          <w:szCs w:val="24"/>
        </w:rPr>
        <w:t xml:space="preserve">, </w:t>
      </w:r>
      <w:r w:rsidRPr="00E82A12">
        <w:rPr>
          <w:i/>
          <w:iCs/>
          <w:noProof/>
          <w:sz w:val="24"/>
          <w:szCs w:val="24"/>
        </w:rPr>
        <w:t>53</w:t>
      </w:r>
      <w:r w:rsidRPr="00E82A12">
        <w:rPr>
          <w:noProof/>
          <w:sz w:val="24"/>
          <w:szCs w:val="24"/>
        </w:rPr>
        <w:t>(4), 445–459. https://doi.org/10.3102/00346543053004445</w:t>
      </w:r>
    </w:p>
    <w:p w14:paraId="3E0C8553" w14:textId="77777777" w:rsidR="00E82A12" w:rsidRPr="00E82A12" w:rsidRDefault="00E82A12" w:rsidP="00E82A12">
      <w:pPr>
        <w:widowControl w:val="0"/>
        <w:autoSpaceDE w:val="0"/>
        <w:autoSpaceDN w:val="0"/>
        <w:adjustRightInd w:val="0"/>
        <w:ind w:left="480" w:hanging="480"/>
        <w:rPr>
          <w:noProof/>
          <w:sz w:val="24"/>
          <w:szCs w:val="24"/>
        </w:rPr>
      </w:pPr>
      <w:r w:rsidRPr="00E82A12">
        <w:rPr>
          <w:noProof/>
          <w:sz w:val="24"/>
          <w:szCs w:val="24"/>
        </w:rPr>
        <w:t xml:space="preserve">Kelly, L. (1987). Computer Assisted Instruction. Applications for Physical Education. </w:t>
      </w:r>
      <w:r w:rsidRPr="00E82A12">
        <w:rPr>
          <w:i/>
          <w:iCs/>
          <w:noProof/>
          <w:sz w:val="24"/>
          <w:szCs w:val="24"/>
        </w:rPr>
        <w:t>Journal of Physical Education, Recreation &amp; Dance</w:t>
      </w:r>
      <w:r w:rsidRPr="00E82A12">
        <w:rPr>
          <w:noProof/>
          <w:sz w:val="24"/>
          <w:szCs w:val="24"/>
        </w:rPr>
        <w:t xml:space="preserve">, </w:t>
      </w:r>
      <w:r w:rsidRPr="00E82A12">
        <w:rPr>
          <w:i/>
          <w:iCs/>
          <w:noProof/>
          <w:sz w:val="24"/>
          <w:szCs w:val="24"/>
        </w:rPr>
        <w:t>58</w:t>
      </w:r>
      <w:r w:rsidRPr="00E82A12">
        <w:rPr>
          <w:noProof/>
          <w:sz w:val="24"/>
          <w:szCs w:val="24"/>
        </w:rPr>
        <w:t>(4), 74–79. https://www.learntechlib.org/p/138780</w:t>
      </w:r>
    </w:p>
    <w:p w14:paraId="0163A8DB" w14:textId="77777777" w:rsidR="00E82A12" w:rsidRPr="00E82A12" w:rsidRDefault="00E82A12" w:rsidP="00E82A12">
      <w:pPr>
        <w:widowControl w:val="0"/>
        <w:autoSpaceDE w:val="0"/>
        <w:autoSpaceDN w:val="0"/>
        <w:adjustRightInd w:val="0"/>
        <w:ind w:left="480" w:hanging="480"/>
        <w:rPr>
          <w:noProof/>
          <w:sz w:val="24"/>
          <w:szCs w:val="24"/>
        </w:rPr>
      </w:pPr>
      <w:r w:rsidRPr="00E82A12">
        <w:rPr>
          <w:noProof/>
          <w:sz w:val="24"/>
          <w:szCs w:val="24"/>
        </w:rPr>
        <w:t xml:space="preserve">Kulik, J. A., Kulik, C.-L. C., &amp; Cohen, P. A. (1980). Effectiveness of Computer-based College Teaching: A Meta-analysis of Findings. </w:t>
      </w:r>
      <w:r w:rsidRPr="00E82A12">
        <w:rPr>
          <w:i/>
          <w:iCs/>
          <w:noProof/>
          <w:sz w:val="24"/>
          <w:szCs w:val="24"/>
        </w:rPr>
        <w:t>Review of Educational Research</w:t>
      </w:r>
      <w:r w:rsidRPr="00E82A12">
        <w:rPr>
          <w:noProof/>
          <w:sz w:val="24"/>
          <w:szCs w:val="24"/>
        </w:rPr>
        <w:t xml:space="preserve">, </w:t>
      </w:r>
      <w:r w:rsidRPr="00E82A12">
        <w:rPr>
          <w:i/>
          <w:iCs/>
          <w:noProof/>
          <w:sz w:val="24"/>
          <w:szCs w:val="24"/>
        </w:rPr>
        <w:t>50</w:t>
      </w:r>
      <w:r w:rsidRPr="00E82A12">
        <w:rPr>
          <w:noProof/>
          <w:sz w:val="24"/>
          <w:szCs w:val="24"/>
        </w:rPr>
        <w:t>(4), 525–544. https://doi.org/10.3102/00346543050004525</w:t>
      </w:r>
    </w:p>
    <w:p w14:paraId="67519C05" w14:textId="77777777" w:rsidR="00E82A12" w:rsidRPr="00E82A12" w:rsidRDefault="00E82A12" w:rsidP="00E82A12">
      <w:pPr>
        <w:widowControl w:val="0"/>
        <w:autoSpaceDE w:val="0"/>
        <w:autoSpaceDN w:val="0"/>
        <w:adjustRightInd w:val="0"/>
        <w:ind w:left="480" w:hanging="480"/>
        <w:rPr>
          <w:noProof/>
          <w:sz w:val="24"/>
          <w:szCs w:val="24"/>
        </w:rPr>
      </w:pPr>
      <w:r w:rsidRPr="00E82A12">
        <w:rPr>
          <w:noProof/>
          <w:sz w:val="24"/>
          <w:szCs w:val="24"/>
        </w:rPr>
        <w:t xml:space="preserve">Mardalis. (1999). </w:t>
      </w:r>
      <w:r w:rsidRPr="00E82A12">
        <w:rPr>
          <w:i/>
          <w:iCs/>
          <w:noProof/>
          <w:sz w:val="24"/>
          <w:szCs w:val="24"/>
        </w:rPr>
        <w:t>Metode Penelitian : Suatu pendekatan proposal</w:t>
      </w:r>
      <w:r w:rsidRPr="00E82A12">
        <w:rPr>
          <w:noProof/>
          <w:sz w:val="24"/>
          <w:szCs w:val="24"/>
        </w:rPr>
        <w:t>. Remaja Rosda Karya.</w:t>
      </w:r>
    </w:p>
    <w:p w14:paraId="40DB4A14" w14:textId="77777777" w:rsidR="00E82A12" w:rsidRPr="00E82A12" w:rsidRDefault="00E82A12" w:rsidP="00E82A12">
      <w:pPr>
        <w:widowControl w:val="0"/>
        <w:autoSpaceDE w:val="0"/>
        <w:autoSpaceDN w:val="0"/>
        <w:adjustRightInd w:val="0"/>
        <w:ind w:left="480" w:hanging="480"/>
        <w:rPr>
          <w:noProof/>
          <w:sz w:val="24"/>
          <w:szCs w:val="24"/>
        </w:rPr>
      </w:pPr>
      <w:r w:rsidRPr="00E82A12">
        <w:rPr>
          <w:noProof/>
          <w:sz w:val="24"/>
          <w:szCs w:val="24"/>
        </w:rPr>
        <w:t xml:space="preserve">McKethan, R., Everhart, B., &amp; Sanders, R. (2001). The Effects of Multimedia Software Instruction and Lecture-based Instruction on Learning and Teaching Cues of Manipulative Skills on </w:t>
      </w:r>
      <w:r w:rsidRPr="00E82A12">
        <w:rPr>
          <w:noProof/>
          <w:sz w:val="24"/>
          <w:szCs w:val="24"/>
        </w:rPr>
        <w:lastRenderedPageBreak/>
        <w:t xml:space="preserve">Preservice Physical Education Teachers. </w:t>
      </w:r>
      <w:r w:rsidRPr="00E82A12">
        <w:rPr>
          <w:i/>
          <w:iCs/>
          <w:noProof/>
          <w:sz w:val="24"/>
          <w:szCs w:val="24"/>
        </w:rPr>
        <w:t>Physical Educator</w:t>
      </w:r>
      <w:r w:rsidRPr="00E82A12">
        <w:rPr>
          <w:noProof/>
          <w:sz w:val="24"/>
          <w:szCs w:val="24"/>
        </w:rPr>
        <w:t xml:space="preserve">, </w:t>
      </w:r>
      <w:r w:rsidRPr="00E82A12">
        <w:rPr>
          <w:i/>
          <w:iCs/>
          <w:noProof/>
          <w:sz w:val="24"/>
          <w:szCs w:val="24"/>
        </w:rPr>
        <w:t>58</w:t>
      </w:r>
      <w:r w:rsidRPr="00E82A12">
        <w:rPr>
          <w:noProof/>
          <w:sz w:val="24"/>
          <w:szCs w:val="24"/>
        </w:rPr>
        <w:t>(1), 2–13. https://www.learntechlib.org/p/92353</w:t>
      </w:r>
    </w:p>
    <w:p w14:paraId="37B5B38A" w14:textId="77777777" w:rsidR="00E82A12" w:rsidRPr="00E82A12" w:rsidRDefault="00E82A12" w:rsidP="00E82A12">
      <w:pPr>
        <w:widowControl w:val="0"/>
        <w:autoSpaceDE w:val="0"/>
        <w:autoSpaceDN w:val="0"/>
        <w:adjustRightInd w:val="0"/>
        <w:ind w:left="480" w:hanging="480"/>
        <w:rPr>
          <w:noProof/>
          <w:sz w:val="24"/>
          <w:szCs w:val="24"/>
        </w:rPr>
      </w:pPr>
      <w:r w:rsidRPr="00E82A12">
        <w:rPr>
          <w:noProof/>
          <w:sz w:val="24"/>
          <w:szCs w:val="24"/>
        </w:rPr>
        <w:t xml:space="preserve">Patrick.S. (1967). The Teacher and Computer-assited Instruction. </w:t>
      </w:r>
      <w:r w:rsidRPr="00E82A12">
        <w:rPr>
          <w:i/>
          <w:iCs/>
          <w:noProof/>
          <w:sz w:val="24"/>
          <w:szCs w:val="24"/>
        </w:rPr>
        <w:t>NEA JOURNAL</w:t>
      </w:r>
      <w:r w:rsidRPr="00E82A12">
        <w:rPr>
          <w:noProof/>
          <w:sz w:val="24"/>
          <w:szCs w:val="24"/>
        </w:rPr>
        <w:t>, 231–235.</w:t>
      </w:r>
    </w:p>
    <w:p w14:paraId="50B5798B" w14:textId="77777777" w:rsidR="00E82A12" w:rsidRPr="00E82A12" w:rsidRDefault="00E82A12" w:rsidP="00E82A12">
      <w:pPr>
        <w:widowControl w:val="0"/>
        <w:autoSpaceDE w:val="0"/>
        <w:autoSpaceDN w:val="0"/>
        <w:adjustRightInd w:val="0"/>
        <w:ind w:left="480" w:hanging="480"/>
        <w:rPr>
          <w:noProof/>
          <w:sz w:val="24"/>
          <w:szCs w:val="24"/>
        </w:rPr>
      </w:pPr>
      <w:r w:rsidRPr="00E82A12">
        <w:rPr>
          <w:noProof/>
          <w:sz w:val="24"/>
          <w:szCs w:val="24"/>
        </w:rPr>
        <w:t xml:space="preserve">Sahid, A. (2006). Efektivitas CAI Terhadap Hasil Belajar Matematika Siswa Menengah Umum Negeri. </w:t>
      </w:r>
      <w:r w:rsidRPr="00E82A12">
        <w:rPr>
          <w:i/>
          <w:iCs/>
          <w:noProof/>
          <w:sz w:val="24"/>
          <w:szCs w:val="24"/>
        </w:rPr>
        <w:t>Jurnal Pendidikan Dan Kebudayaan</w:t>
      </w:r>
      <w:r w:rsidRPr="00E82A12">
        <w:rPr>
          <w:noProof/>
          <w:sz w:val="24"/>
          <w:szCs w:val="24"/>
        </w:rPr>
        <w:t xml:space="preserve">, </w:t>
      </w:r>
      <w:r w:rsidRPr="00E82A12">
        <w:rPr>
          <w:i/>
          <w:iCs/>
          <w:noProof/>
          <w:sz w:val="24"/>
          <w:szCs w:val="24"/>
        </w:rPr>
        <w:t>12</w:t>
      </w:r>
      <w:r w:rsidRPr="00E82A12">
        <w:rPr>
          <w:noProof/>
          <w:sz w:val="24"/>
          <w:szCs w:val="24"/>
        </w:rPr>
        <w:t>(58), 93–114.</w:t>
      </w:r>
    </w:p>
    <w:p w14:paraId="5D049D1D" w14:textId="77777777" w:rsidR="00E82A12" w:rsidRPr="00E82A12" w:rsidRDefault="00E82A12" w:rsidP="00E82A12">
      <w:pPr>
        <w:widowControl w:val="0"/>
        <w:autoSpaceDE w:val="0"/>
        <w:autoSpaceDN w:val="0"/>
        <w:adjustRightInd w:val="0"/>
        <w:ind w:left="480" w:hanging="480"/>
        <w:rPr>
          <w:noProof/>
          <w:sz w:val="24"/>
          <w:szCs w:val="24"/>
        </w:rPr>
      </w:pPr>
      <w:r w:rsidRPr="00E82A12">
        <w:rPr>
          <w:noProof/>
          <w:sz w:val="24"/>
          <w:szCs w:val="24"/>
        </w:rPr>
        <w:t xml:space="preserve">Simonson, M. R;Thompson, A. (1994). </w:t>
      </w:r>
      <w:r w:rsidRPr="00E82A12">
        <w:rPr>
          <w:i/>
          <w:iCs/>
          <w:noProof/>
          <w:sz w:val="24"/>
          <w:szCs w:val="24"/>
        </w:rPr>
        <w:t>Educational Foundations (2nd ed.)</w:t>
      </w:r>
      <w:r w:rsidRPr="00E82A12">
        <w:rPr>
          <w:noProof/>
          <w:sz w:val="24"/>
          <w:szCs w:val="24"/>
        </w:rPr>
        <w:t>. OH: Merril.</w:t>
      </w:r>
    </w:p>
    <w:p w14:paraId="150C56A7" w14:textId="77777777" w:rsidR="00E82A12" w:rsidRPr="00E82A12" w:rsidRDefault="00E82A12" w:rsidP="00E82A12">
      <w:pPr>
        <w:widowControl w:val="0"/>
        <w:autoSpaceDE w:val="0"/>
        <w:autoSpaceDN w:val="0"/>
        <w:adjustRightInd w:val="0"/>
        <w:ind w:left="480" w:hanging="480"/>
        <w:rPr>
          <w:noProof/>
          <w:sz w:val="24"/>
          <w:szCs w:val="24"/>
        </w:rPr>
      </w:pPr>
      <w:r w:rsidRPr="00E82A12">
        <w:rPr>
          <w:noProof/>
          <w:sz w:val="24"/>
          <w:szCs w:val="24"/>
        </w:rPr>
        <w:t xml:space="preserve">Surjono, D. H. (1995). Pengembangan Computer-Assisted Instruction (CAI). </w:t>
      </w:r>
      <w:r w:rsidRPr="00E82A12">
        <w:rPr>
          <w:i/>
          <w:iCs/>
          <w:noProof/>
          <w:sz w:val="24"/>
          <w:szCs w:val="24"/>
        </w:rPr>
        <w:t>Jurnal Kependidikan</w:t>
      </w:r>
      <w:r w:rsidRPr="00E82A12">
        <w:rPr>
          <w:noProof/>
          <w:sz w:val="24"/>
          <w:szCs w:val="24"/>
        </w:rPr>
        <w:t xml:space="preserve">, </w:t>
      </w:r>
      <w:r w:rsidRPr="00E82A12">
        <w:rPr>
          <w:i/>
          <w:iCs/>
          <w:noProof/>
          <w:sz w:val="24"/>
          <w:szCs w:val="24"/>
        </w:rPr>
        <w:t>25</w:t>
      </w:r>
      <w:r w:rsidRPr="00E82A12">
        <w:rPr>
          <w:noProof/>
          <w:sz w:val="24"/>
          <w:szCs w:val="24"/>
        </w:rPr>
        <w:t>(2), 95–106.</w:t>
      </w:r>
    </w:p>
    <w:p w14:paraId="1564F47A" w14:textId="77777777" w:rsidR="00E82A12" w:rsidRPr="00E82A12" w:rsidRDefault="00E82A12" w:rsidP="00E82A12">
      <w:pPr>
        <w:widowControl w:val="0"/>
        <w:autoSpaceDE w:val="0"/>
        <w:autoSpaceDN w:val="0"/>
        <w:adjustRightInd w:val="0"/>
        <w:ind w:left="480" w:hanging="480"/>
        <w:rPr>
          <w:noProof/>
          <w:sz w:val="24"/>
        </w:rPr>
      </w:pPr>
      <w:r w:rsidRPr="00E82A12">
        <w:rPr>
          <w:noProof/>
          <w:sz w:val="24"/>
          <w:szCs w:val="24"/>
        </w:rPr>
        <w:t xml:space="preserve">Surjono, D. H. (1998). Sistem ABC: Perangkat Lunak Untuk Membuat Program CAI. </w:t>
      </w:r>
      <w:r w:rsidRPr="00E82A12">
        <w:rPr>
          <w:i/>
          <w:iCs/>
          <w:noProof/>
          <w:sz w:val="24"/>
          <w:szCs w:val="24"/>
        </w:rPr>
        <w:t>Jurnal PTK</w:t>
      </w:r>
      <w:r w:rsidRPr="00E82A12">
        <w:rPr>
          <w:noProof/>
          <w:sz w:val="24"/>
          <w:szCs w:val="24"/>
        </w:rPr>
        <w:t xml:space="preserve">, </w:t>
      </w:r>
      <w:r w:rsidRPr="00E82A12">
        <w:rPr>
          <w:i/>
          <w:iCs/>
          <w:noProof/>
          <w:sz w:val="24"/>
          <w:szCs w:val="24"/>
        </w:rPr>
        <w:t>7</w:t>
      </w:r>
      <w:r w:rsidRPr="00E82A12">
        <w:rPr>
          <w:noProof/>
          <w:sz w:val="24"/>
          <w:szCs w:val="24"/>
        </w:rPr>
        <w:t>(9), 35–43.</w:t>
      </w:r>
      <w:bookmarkEnd w:id="0"/>
    </w:p>
    <w:p w14:paraId="275705FC" w14:textId="78EF8993" w:rsidR="006826FF" w:rsidRPr="00C816D7" w:rsidRDefault="00071D6E" w:rsidP="006826FF">
      <w:pPr>
        <w:jc w:val="both"/>
        <w:rPr>
          <w:b/>
          <w:sz w:val="24"/>
          <w:szCs w:val="24"/>
        </w:rPr>
      </w:pPr>
      <w:r>
        <w:rPr>
          <w:b/>
          <w:sz w:val="24"/>
          <w:szCs w:val="24"/>
        </w:rPr>
        <w:fldChar w:fldCharType="end"/>
      </w:r>
    </w:p>
    <w:p w14:paraId="508D5283" w14:textId="77777777" w:rsidR="006826FF" w:rsidRPr="00C816D7" w:rsidRDefault="006826FF" w:rsidP="006826FF">
      <w:pPr>
        <w:shd w:val="clear" w:color="auto" w:fill="FFFFFF"/>
        <w:ind w:left="851" w:hanging="851"/>
        <w:jc w:val="both"/>
        <w:rPr>
          <w:color w:val="000000"/>
          <w:sz w:val="24"/>
          <w:szCs w:val="24"/>
        </w:rPr>
      </w:pPr>
    </w:p>
    <w:p w14:paraId="58A34DBF" w14:textId="77777777" w:rsidR="006826FF" w:rsidRPr="00185919" w:rsidRDefault="006826FF" w:rsidP="006826FF">
      <w:pPr>
        <w:tabs>
          <w:tab w:val="left" w:pos="2541"/>
        </w:tabs>
        <w:jc w:val="both"/>
        <w:rPr>
          <w:b/>
          <w:sz w:val="24"/>
          <w:szCs w:val="24"/>
        </w:rPr>
      </w:pPr>
    </w:p>
    <w:p w14:paraId="32F9E7F6" w14:textId="77777777" w:rsidR="006826FF" w:rsidRPr="00185919" w:rsidRDefault="006826FF" w:rsidP="00E26983">
      <w:pPr>
        <w:tabs>
          <w:tab w:val="left" w:pos="2541"/>
        </w:tabs>
        <w:jc w:val="both"/>
        <w:rPr>
          <w:b/>
          <w:sz w:val="24"/>
          <w:szCs w:val="24"/>
        </w:rPr>
        <w:sectPr w:rsidR="006826FF" w:rsidRPr="00185919" w:rsidSect="00511793">
          <w:headerReference w:type="default" r:id="rId13"/>
          <w:footerReference w:type="default" r:id="rId14"/>
          <w:pgSz w:w="11907" w:h="16839" w:code="9"/>
          <w:pgMar w:top="1418" w:right="1134" w:bottom="1134" w:left="1134" w:header="709" w:footer="709" w:gutter="0"/>
          <w:cols w:space="708"/>
          <w:docGrid w:linePitch="360"/>
        </w:sectPr>
      </w:pPr>
    </w:p>
    <w:p w14:paraId="37DE1235" w14:textId="77777777" w:rsidR="006826FF" w:rsidRDefault="006826FF" w:rsidP="006826FF">
      <w:pPr>
        <w:jc w:val="both"/>
        <w:rPr>
          <w:sz w:val="24"/>
          <w:szCs w:val="24"/>
        </w:rPr>
      </w:pPr>
    </w:p>
    <w:p w14:paraId="557F07F6" w14:textId="77777777" w:rsidR="006826FF" w:rsidRPr="00185919" w:rsidRDefault="006826FF" w:rsidP="008A01BD">
      <w:pPr>
        <w:tabs>
          <w:tab w:val="left" w:pos="2541"/>
        </w:tabs>
        <w:jc w:val="both"/>
        <w:rPr>
          <w:b/>
          <w:sz w:val="24"/>
          <w:szCs w:val="24"/>
        </w:rPr>
      </w:pPr>
    </w:p>
    <w:sectPr w:rsidR="006826FF" w:rsidRPr="00185919" w:rsidSect="0000275C">
      <w:pgSz w:w="11907" w:h="16839" w:code="9"/>
      <w:pgMar w:top="1418" w:right="1134" w:bottom="1134" w:left="1134"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1C3EC" w14:textId="77777777" w:rsidR="00A67F23" w:rsidRDefault="00A67F23" w:rsidP="008A01BD">
      <w:r>
        <w:separator/>
      </w:r>
    </w:p>
  </w:endnote>
  <w:endnote w:type="continuationSeparator" w:id="0">
    <w:p w14:paraId="55DFFB6F" w14:textId="77777777" w:rsidR="00A67F23" w:rsidRDefault="00A67F23" w:rsidP="008A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AMECN+TimesNewRoman">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03F68" w14:textId="77777777" w:rsidR="008A01BD" w:rsidRDefault="008A01BD">
    <w:pPr>
      <w:pStyle w:val="Footer"/>
    </w:pPr>
    <w:r>
      <w:rPr>
        <w:noProof/>
      </w:rPr>
      <mc:AlternateContent>
        <mc:Choice Requires="wps">
          <w:drawing>
            <wp:anchor distT="0" distB="0" distL="114300" distR="114300" simplePos="0" relativeHeight="251658240" behindDoc="1" locked="0" layoutInCell="1" allowOverlap="1" wp14:anchorId="7CA0D7F8" wp14:editId="418A3AE2">
              <wp:simplePos x="0" y="0"/>
              <wp:positionH relativeFrom="page">
                <wp:posOffset>2547022</wp:posOffset>
              </wp:positionH>
              <wp:positionV relativeFrom="page">
                <wp:posOffset>10003790</wp:posOffset>
              </wp:positionV>
              <wp:extent cx="3149600" cy="269240"/>
              <wp:effectExtent l="0" t="0" r="12700" b="1651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8E227" w14:textId="18C74347" w:rsidR="008A01BD" w:rsidRDefault="008A01BD">
                          <w:pPr>
                            <w:spacing w:before="2" w:line="200" w:lineRule="exact"/>
                            <w:ind w:left="981" w:right="-11" w:hanging="961"/>
                            <w:rPr>
                              <w:rFonts w:ascii="Georgia" w:eastAsia="Georgia" w:hAnsi="Georgia" w:cs="Georgia"/>
                              <w:sz w:val="18"/>
                              <w:szCs w:val="18"/>
                            </w:rPr>
                          </w:pPr>
                          <w:r>
                            <w:rPr>
                              <w:rFonts w:ascii="Georgia" w:eastAsia="Georgia" w:hAnsi="Georgia" w:cs="Georgia"/>
                              <w:sz w:val="18"/>
                              <w:szCs w:val="18"/>
                            </w:rPr>
                            <w:t>C</w:t>
                          </w:r>
                          <w:r>
                            <w:rPr>
                              <w:rFonts w:ascii="Georgia" w:eastAsia="Georgia" w:hAnsi="Georgia" w:cs="Georgia"/>
                              <w:spacing w:val="-1"/>
                              <w:sz w:val="18"/>
                              <w:szCs w:val="18"/>
                            </w:rPr>
                            <w:t>o</w:t>
                          </w:r>
                          <w:r>
                            <w:rPr>
                              <w:rFonts w:ascii="Georgia" w:eastAsia="Georgia" w:hAnsi="Georgia" w:cs="Georgia"/>
                              <w:sz w:val="18"/>
                              <w:szCs w:val="18"/>
                            </w:rPr>
                            <w:t>pyright ©</w:t>
                          </w:r>
                          <w:r>
                            <w:rPr>
                              <w:rFonts w:ascii="Georgia" w:eastAsia="Georgia" w:hAnsi="Georgia" w:cs="Georgia"/>
                              <w:spacing w:val="1"/>
                              <w:sz w:val="18"/>
                              <w:szCs w:val="18"/>
                            </w:rPr>
                            <w:t xml:space="preserve"> </w:t>
                          </w:r>
                          <w:r>
                            <w:rPr>
                              <w:rFonts w:ascii="Georgia" w:eastAsia="Georgia" w:hAnsi="Georgia" w:cs="Georgia"/>
                              <w:sz w:val="18"/>
                              <w:szCs w:val="18"/>
                            </w:rPr>
                            <w:t>20</w:t>
                          </w:r>
                          <w:r w:rsidR="00EC3E96">
                            <w:rPr>
                              <w:rFonts w:ascii="Georgia" w:eastAsia="Georgia" w:hAnsi="Georgia" w:cs="Georgia"/>
                              <w:spacing w:val="1"/>
                              <w:sz w:val="18"/>
                              <w:szCs w:val="18"/>
                            </w:rPr>
                            <w:t>22</w:t>
                          </w:r>
                          <w:r>
                            <w:rPr>
                              <w:rFonts w:ascii="Georgia" w:eastAsia="Georgia" w:hAnsi="Georgia" w:cs="Georgia"/>
                              <w:sz w:val="18"/>
                              <w:szCs w:val="18"/>
                            </w:rPr>
                            <w:t>,</w:t>
                          </w:r>
                          <w:r>
                            <w:rPr>
                              <w:rFonts w:ascii="Georgia" w:eastAsia="Georgia" w:hAnsi="Georgia" w:cs="Georgia"/>
                              <w:spacing w:val="-1"/>
                              <w:sz w:val="18"/>
                              <w:szCs w:val="18"/>
                            </w:rPr>
                            <w:t xml:space="preserve"> A</w:t>
                          </w:r>
                          <w:r>
                            <w:rPr>
                              <w:rFonts w:ascii="Georgia" w:eastAsia="Georgia" w:hAnsi="Georgia" w:cs="Georgia"/>
                              <w:sz w:val="18"/>
                              <w:szCs w:val="18"/>
                            </w:rPr>
                            <w:t>r</w:t>
                          </w:r>
                          <w:r>
                            <w:rPr>
                              <w:rFonts w:ascii="Georgia" w:eastAsia="Georgia" w:hAnsi="Georgia" w:cs="Georgia"/>
                              <w:spacing w:val="-1"/>
                              <w:sz w:val="18"/>
                              <w:szCs w:val="18"/>
                            </w:rPr>
                            <w:t>f</w:t>
                          </w:r>
                          <w:r>
                            <w:rPr>
                              <w:rFonts w:ascii="Georgia" w:eastAsia="Georgia" w:hAnsi="Georgia" w:cs="Georgia"/>
                              <w:sz w:val="18"/>
                              <w:szCs w:val="18"/>
                            </w:rPr>
                            <w:t>ak Chem:</w:t>
                          </w:r>
                          <w:r>
                            <w:rPr>
                              <w:rFonts w:ascii="Georgia" w:eastAsia="Georgia" w:hAnsi="Georgia" w:cs="Georgia"/>
                              <w:spacing w:val="-2"/>
                              <w:sz w:val="18"/>
                              <w:szCs w:val="18"/>
                            </w:rPr>
                            <w:t xml:space="preserve"> </w:t>
                          </w:r>
                          <w:r>
                            <w:rPr>
                              <w:rFonts w:ascii="Georgia" w:eastAsia="Georgia" w:hAnsi="Georgia" w:cs="Georgia"/>
                              <w:spacing w:val="-1"/>
                              <w:sz w:val="18"/>
                              <w:szCs w:val="18"/>
                            </w:rPr>
                            <w:t>C</w:t>
                          </w:r>
                          <w:r>
                            <w:rPr>
                              <w:rFonts w:ascii="Georgia" w:eastAsia="Georgia" w:hAnsi="Georgia" w:cs="Georgia"/>
                              <w:spacing w:val="1"/>
                              <w:sz w:val="18"/>
                              <w:szCs w:val="18"/>
                            </w:rPr>
                            <w:t>h</w:t>
                          </w:r>
                          <w:r>
                            <w:rPr>
                              <w:rFonts w:ascii="Georgia" w:eastAsia="Georgia" w:hAnsi="Georgia" w:cs="Georgia"/>
                              <w:spacing w:val="-1"/>
                              <w:sz w:val="18"/>
                              <w:szCs w:val="18"/>
                            </w:rPr>
                            <w:t>e</w:t>
                          </w:r>
                          <w:r>
                            <w:rPr>
                              <w:rFonts w:ascii="Georgia" w:eastAsia="Georgia" w:hAnsi="Georgia" w:cs="Georgia"/>
                              <w:sz w:val="18"/>
                              <w:szCs w:val="18"/>
                            </w:rPr>
                            <w:t>mi</w:t>
                          </w:r>
                          <w:r>
                            <w:rPr>
                              <w:rFonts w:ascii="Georgia" w:eastAsia="Georgia" w:hAnsi="Georgia" w:cs="Georgia"/>
                              <w:spacing w:val="-1"/>
                              <w:sz w:val="18"/>
                              <w:szCs w:val="18"/>
                            </w:rPr>
                            <w:t>s</w:t>
                          </w:r>
                          <w:r>
                            <w:rPr>
                              <w:rFonts w:ascii="Georgia" w:eastAsia="Georgia" w:hAnsi="Georgia" w:cs="Georgia"/>
                              <w:sz w:val="18"/>
                              <w:szCs w:val="18"/>
                            </w:rPr>
                            <w:t>t</w:t>
                          </w:r>
                          <w:r>
                            <w:rPr>
                              <w:rFonts w:ascii="Georgia" w:eastAsia="Georgia" w:hAnsi="Georgia" w:cs="Georgia"/>
                              <w:spacing w:val="1"/>
                              <w:sz w:val="18"/>
                              <w:szCs w:val="18"/>
                            </w:rPr>
                            <w:t>r</w:t>
                          </w:r>
                          <w:r>
                            <w:rPr>
                              <w:rFonts w:ascii="Georgia" w:eastAsia="Georgia" w:hAnsi="Georgia" w:cs="Georgia"/>
                              <w:sz w:val="18"/>
                              <w:szCs w:val="18"/>
                            </w:rPr>
                            <w:t>y Educati</w:t>
                          </w:r>
                          <w:r>
                            <w:rPr>
                              <w:rFonts w:ascii="Georgia" w:eastAsia="Georgia" w:hAnsi="Georgia" w:cs="Georgia"/>
                              <w:spacing w:val="-1"/>
                              <w:sz w:val="18"/>
                              <w:szCs w:val="18"/>
                            </w:rPr>
                            <w:t>o</w:t>
                          </w:r>
                          <w:r>
                            <w:rPr>
                              <w:rFonts w:ascii="Georgia" w:eastAsia="Georgia" w:hAnsi="Georgia" w:cs="Georgia"/>
                              <w:sz w:val="18"/>
                              <w:szCs w:val="18"/>
                            </w:rPr>
                            <w:t>n</w:t>
                          </w:r>
                          <w:r>
                            <w:rPr>
                              <w:rFonts w:ascii="Georgia" w:eastAsia="Georgia" w:hAnsi="Georgia" w:cs="Georgia"/>
                              <w:spacing w:val="1"/>
                              <w:sz w:val="18"/>
                              <w:szCs w:val="18"/>
                            </w:rPr>
                            <w:t xml:space="preserve"> </w:t>
                          </w:r>
                          <w:r>
                            <w:rPr>
                              <w:rFonts w:ascii="Georgia" w:eastAsia="Georgia" w:hAnsi="Georgia" w:cs="Georgia"/>
                              <w:sz w:val="18"/>
                              <w:szCs w:val="18"/>
                            </w:rPr>
                            <w:t>J</w:t>
                          </w:r>
                          <w:r>
                            <w:rPr>
                              <w:rFonts w:ascii="Georgia" w:eastAsia="Georgia" w:hAnsi="Georgia" w:cs="Georgia"/>
                              <w:spacing w:val="-1"/>
                              <w:sz w:val="18"/>
                              <w:szCs w:val="18"/>
                            </w:rPr>
                            <w:t>o</w:t>
                          </w:r>
                          <w:r>
                            <w:rPr>
                              <w:rFonts w:ascii="Georgia" w:eastAsia="Georgia" w:hAnsi="Georgia" w:cs="Georgia"/>
                              <w:sz w:val="18"/>
                              <w:szCs w:val="18"/>
                            </w:rPr>
                            <w:t>ur</w:t>
                          </w:r>
                          <w:r>
                            <w:rPr>
                              <w:rFonts w:ascii="Georgia" w:eastAsia="Georgia" w:hAnsi="Georgia" w:cs="Georgia"/>
                              <w:spacing w:val="2"/>
                              <w:sz w:val="18"/>
                              <w:szCs w:val="18"/>
                            </w:rPr>
                            <w:t>n</w:t>
                          </w:r>
                          <w:r>
                            <w:rPr>
                              <w:rFonts w:ascii="Georgia" w:eastAsia="Georgia" w:hAnsi="Georgia" w:cs="Georgia"/>
                              <w:sz w:val="18"/>
                              <w:szCs w:val="18"/>
                            </w:rPr>
                            <w:t>al p IS</w:t>
                          </w:r>
                          <w:r>
                            <w:rPr>
                              <w:rFonts w:ascii="Georgia" w:eastAsia="Georgia" w:hAnsi="Georgia" w:cs="Georgia"/>
                              <w:spacing w:val="-1"/>
                              <w:sz w:val="18"/>
                              <w:szCs w:val="18"/>
                            </w:rPr>
                            <w:t>S</w:t>
                          </w:r>
                          <w:r>
                            <w:rPr>
                              <w:rFonts w:ascii="Georgia" w:eastAsia="Georgia" w:hAnsi="Georgia" w:cs="Georgia"/>
                              <w:sz w:val="18"/>
                              <w:szCs w:val="18"/>
                            </w:rPr>
                            <w:t>N</w:t>
                          </w:r>
                          <w:r>
                            <w:rPr>
                              <w:rFonts w:ascii="Georgia" w:eastAsia="Georgia" w:hAnsi="Georgia" w:cs="Georgia"/>
                              <w:spacing w:val="1"/>
                              <w:sz w:val="18"/>
                              <w:szCs w:val="18"/>
                            </w:rPr>
                            <w:t xml:space="preserve"> </w:t>
                          </w:r>
                          <w:r>
                            <w:rPr>
                              <w:rFonts w:ascii="Georgia" w:eastAsia="Georgia" w:hAnsi="Georgia" w:cs="Georgia"/>
                              <w:sz w:val="18"/>
                              <w:szCs w:val="18"/>
                            </w:rPr>
                            <w:t>2</w:t>
                          </w:r>
                          <w:r>
                            <w:rPr>
                              <w:rFonts w:ascii="Georgia" w:eastAsia="Georgia" w:hAnsi="Georgia" w:cs="Georgia"/>
                              <w:spacing w:val="-1"/>
                              <w:sz w:val="18"/>
                              <w:szCs w:val="18"/>
                            </w:rPr>
                            <w:t>6</w:t>
                          </w:r>
                          <w:r>
                            <w:rPr>
                              <w:rFonts w:ascii="Georgia" w:eastAsia="Georgia" w:hAnsi="Georgia" w:cs="Georgia"/>
                              <w:sz w:val="18"/>
                              <w:szCs w:val="18"/>
                            </w:rPr>
                            <w:t>1</w:t>
                          </w:r>
                          <w:r>
                            <w:rPr>
                              <w:rFonts w:ascii="Georgia" w:eastAsia="Georgia" w:hAnsi="Georgia" w:cs="Georgia"/>
                              <w:spacing w:val="1"/>
                              <w:sz w:val="18"/>
                              <w:szCs w:val="18"/>
                            </w:rPr>
                            <w:t>5</w:t>
                          </w:r>
                          <w:r>
                            <w:rPr>
                              <w:rFonts w:ascii="Georgia" w:eastAsia="Georgia" w:hAnsi="Georgia" w:cs="Georgia"/>
                              <w:sz w:val="18"/>
                              <w:szCs w:val="18"/>
                            </w:rPr>
                            <w:t>-</w:t>
                          </w:r>
                          <w:r>
                            <w:rPr>
                              <w:rFonts w:ascii="Georgia" w:eastAsia="Georgia" w:hAnsi="Georgia" w:cs="Georgia"/>
                              <w:spacing w:val="-1"/>
                              <w:sz w:val="18"/>
                              <w:szCs w:val="18"/>
                            </w:rPr>
                            <w:t>6</w:t>
                          </w:r>
                          <w:r>
                            <w:rPr>
                              <w:rFonts w:ascii="Georgia" w:eastAsia="Georgia" w:hAnsi="Georgia" w:cs="Georgia"/>
                              <w:sz w:val="18"/>
                              <w:szCs w:val="18"/>
                            </w:rPr>
                            <w:t>2</w:t>
                          </w:r>
                          <w:r>
                            <w:rPr>
                              <w:rFonts w:ascii="Georgia" w:eastAsia="Georgia" w:hAnsi="Georgia" w:cs="Georgia"/>
                              <w:spacing w:val="1"/>
                              <w:sz w:val="18"/>
                              <w:szCs w:val="18"/>
                            </w:rPr>
                            <w:t>7</w:t>
                          </w:r>
                          <w:r>
                            <w:rPr>
                              <w:rFonts w:ascii="Georgia" w:eastAsia="Georgia" w:hAnsi="Georgia" w:cs="Georgia"/>
                              <w:spacing w:val="-1"/>
                              <w:sz w:val="18"/>
                              <w:szCs w:val="18"/>
                            </w:rPr>
                            <w:t>X</w:t>
                          </w:r>
                          <w:r>
                            <w:rPr>
                              <w:rFonts w:ascii="Georgia" w:eastAsia="Georgia" w:hAnsi="Georgia" w:cs="Georgia"/>
                              <w:sz w:val="18"/>
                              <w:szCs w:val="18"/>
                            </w:rPr>
                            <w:t>,</w:t>
                          </w:r>
                          <w:r>
                            <w:rPr>
                              <w:rFonts w:ascii="Georgia" w:eastAsia="Georgia" w:hAnsi="Georgia" w:cs="Georgia"/>
                              <w:spacing w:val="-1"/>
                              <w:sz w:val="18"/>
                              <w:szCs w:val="18"/>
                            </w:rPr>
                            <w:t xml:space="preserve"> </w:t>
                          </w:r>
                          <w:r>
                            <w:rPr>
                              <w:rFonts w:ascii="Georgia" w:eastAsia="Georgia" w:hAnsi="Georgia" w:cs="Georgia"/>
                              <w:sz w:val="18"/>
                              <w:szCs w:val="18"/>
                            </w:rPr>
                            <w:t>e</w:t>
                          </w:r>
                          <w:r>
                            <w:rPr>
                              <w:rFonts w:ascii="Georgia" w:eastAsia="Georgia" w:hAnsi="Georgia" w:cs="Georgia"/>
                              <w:spacing w:val="-1"/>
                              <w:sz w:val="18"/>
                              <w:szCs w:val="18"/>
                            </w:rPr>
                            <w:t xml:space="preserve"> I</w:t>
                          </w:r>
                          <w:r>
                            <w:rPr>
                              <w:rFonts w:ascii="Georgia" w:eastAsia="Georgia" w:hAnsi="Georgia" w:cs="Georgia"/>
                              <w:spacing w:val="2"/>
                              <w:sz w:val="18"/>
                              <w:szCs w:val="18"/>
                            </w:rPr>
                            <w:t>S</w:t>
                          </w:r>
                          <w:r>
                            <w:rPr>
                              <w:rFonts w:ascii="Georgia" w:eastAsia="Georgia" w:hAnsi="Georgia" w:cs="Georgia"/>
                              <w:sz w:val="18"/>
                              <w:szCs w:val="18"/>
                            </w:rPr>
                            <w:t>SN</w:t>
                          </w:r>
                          <w:r>
                            <w:rPr>
                              <w:rFonts w:ascii="Georgia" w:eastAsia="Georgia" w:hAnsi="Georgia" w:cs="Georgia"/>
                              <w:spacing w:val="1"/>
                              <w:sz w:val="18"/>
                              <w:szCs w:val="18"/>
                            </w:rPr>
                            <w:t xml:space="preserve"> </w:t>
                          </w:r>
                          <w:r>
                            <w:rPr>
                              <w:rFonts w:ascii="Georgia" w:eastAsia="Georgia" w:hAnsi="Georgia" w:cs="Georgia"/>
                              <w:sz w:val="18"/>
                              <w:szCs w:val="18"/>
                            </w:rPr>
                            <w:t>2</w:t>
                          </w:r>
                          <w:r>
                            <w:rPr>
                              <w:rFonts w:ascii="Georgia" w:eastAsia="Georgia" w:hAnsi="Georgia" w:cs="Georgia"/>
                              <w:spacing w:val="-1"/>
                              <w:sz w:val="18"/>
                              <w:szCs w:val="18"/>
                            </w:rPr>
                            <w:t>6</w:t>
                          </w:r>
                          <w:r>
                            <w:rPr>
                              <w:rFonts w:ascii="Georgia" w:eastAsia="Georgia" w:hAnsi="Georgia" w:cs="Georgia"/>
                              <w:spacing w:val="2"/>
                              <w:sz w:val="18"/>
                              <w:szCs w:val="18"/>
                            </w:rPr>
                            <w:t>15</w:t>
                          </w:r>
                          <w:r>
                            <w:rPr>
                              <w:rFonts w:ascii="Georgia" w:eastAsia="Georgia" w:hAnsi="Georgia" w:cs="Georgia"/>
                              <w:sz w:val="18"/>
                              <w:szCs w:val="18"/>
                            </w:rPr>
                            <w:t>-</w:t>
                          </w:r>
                          <w:r>
                            <w:rPr>
                              <w:rFonts w:ascii="Georgia" w:eastAsia="Georgia" w:hAnsi="Georgia" w:cs="Georgia"/>
                              <w:spacing w:val="-1"/>
                              <w:sz w:val="18"/>
                              <w:szCs w:val="18"/>
                            </w:rPr>
                            <w:t>6</w:t>
                          </w:r>
                          <w:r>
                            <w:rPr>
                              <w:rFonts w:ascii="Georgia" w:eastAsia="Georgia" w:hAnsi="Georgia" w:cs="Georgia"/>
                              <w:sz w:val="18"/>
                              <w:szCs w:val="18"/>
                            </w:rPr>
                            <w:t>2</w:t>
                          </w:r>
                          <w:r>
                            <w:rPr>
                              <w:rFonts w:ascii="Georgia" w:eastAsia="Georgia" w:hAnsi="Georgia" w:cs="Georgia"/>
                              <w:spacing w:val="1"/>
                              <w:sz w:val="18"/>
                              <w:szCs w:val="18"/>
                            </w:rPr>
                            <w:t>8</w:t>
                          </w:r>
                          <w:r>
                            <w:rPr>
                              <w:rFonts w:ascii="Georgia" w:eastAsia="Georgia" w:hAnsi="Georgia" w:cs="Georgia"/>
                              <w:sz w:val="18"/>
                              <w:szCs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CA0D7F8" id="_x0000_t202" coordsize="21600,21600" o:spt="202" path="m,l,21600r21600,l21600,xe">
              <v:stroke joinstyle="miter"/>
              <v:path gradientshapeok="t" o:connecttype="rect"/>
            </v:shapetype>
            <v:shape id="Text Box 49" o:spid="_x0000_s1029" type="#_x0000_t202" style="position:absolute;margin-left:200.55pt;margin-top:787.7pt;width:248pt;height:2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" filled="f" stroked="f">
              <v:textbox inset="0,0,0,0">
                <w:txbxContent>
                  <w:p w14:paraId="1968E227" w14:textId="18C74347" w:rsidR="008A01BD" w:rsidRDefault="008A01BD">
                    <w:pPr>
                      <w:spacing w:before="2" w:line="200" w:lineRule="exact"/>
                      <w:ind w:left="981" w:right="-11" w:hanging="961"/>
                      <w:rPr>
                        <w:rFonts w:ascii="Georgia" w:eastAsia="Georgia" w:hAnsi="Georgia" w:cs="Georgia"/>
                        <w:sz w:val="18"/>
                        <w:szCs w:val="18"/>
                      </w:rPr>
                    </w:pPr>
                    <w:r>
                      <w:rPr>
                        <w:rFonts w:ascii="Georgia" w:eastAsia="Georgia" w:hAnsi="Georgia" w:cs="Georgia"/>
                        <w:sz w:val="18"/>
                        <w:szCs w:val="18"/>
                      </w:rPr>
                      <w:t>C</w:t>
                    </w:r>
                    <w:r>
                      <w:rPr>
                        <w:rFonts w:ascii="Georgia" w:eastAsia="Georgia" w:hAnsi="Georgia" w:cs="Georgia"/>
                        <w:spacing w:val="-1"/>
                        <w:sz w:val="18"/>
                        <w:szCs w:val="18"/>
                      </w:rPr>
                      <w:t>o</w:t>
                    </w:r>
                    <w:r>
                      <w:rPr>
                        <w:rFonts w:ascii="Georgia" w:eastAsia="Georgia" w:hAnsi="Georgia" w:cs="Georgia"/>
                        <w:sz w:val="18"/>
                        <w:szCs w:val="18"/>
                      </w:rPr>
                      <w:t>pyright ©</w:t>
                    </w:r>
                    <w:r>
                      <w:rPr>
                        <w:rFonts w:ascii="Georgia" w:eastAsia="Georgia" w:hAnsi="Georgia" w:cs="Georgia"/>
                        <w:spacing w:val="1"/>
                        <w:sz w:val="18"/>
                        <w:szCs w:val="18"/>
                      </w:rPr>
                      <w:t xml:space="preserve"> </w:t>
                    </w:r>
                    <w:r>
                      <w:rPr>
                        <w:rFonts w:ascii="Georgia" w:eastAsia="Georgia" w:hAnsi="Georgia" w:cs="Georgia"/>
                        <w:sz w:val="18"/>
                        <w:szCs w:val="18"/>
                      </w:rPr>
                      <w:t>20</w:t>
                    </w:r>
                    <w:r w:rsidR="00EC3E96">
                      <w:rPr>
                        <w:rFonts w:ascii="Georgia" w:eastAsia="Georgia" w:hAnsi="Georgia" w:cs="Georgia"/>
                        <w:spacing w:val="1"/>
                        <w:sz w:val="18"/>
                        <w:szCs w:val="18"/>
                      </w:rPr>
                      <w:t>22</w:t>
                    </w:r>
                    <w:r>
                      <w:rPr>
                        <w:rFonts w:ascii="Georgia" w:eastAsia="Georgia" w:hAnsi="Georgia" w:cs="Georgia"/>
                        <w:sz w:val="18"/>
                        <w:szCs w:val="18"/>
                      </w:rPr>
                      <w:t>,</w:t>
                    </w:r>
                    <w:r>
                      <w:rPr>
                        <w:rFonts w:ascii="Georgia" w:eastAsia="Georgia" w:hAnsi="Georgia" w:cs="Georgia"/>
                        <w:spacing w:val="-1"/>
                        <w:sz w:val="18"/>
                        <w:szCs w:val="18"/>
                      </w:rPr>
                      <w:t xml:space="preserve"> A</w:t>
                    </w:r>
                    <w:r>
                      <w:rPr>
                        <w:rFonts w:ascii="Georgia" w:eastAsia="Georgia" w:hAnsi="Georgia" w:cs="Georgia"/>
                        <w:sz w:val="18"/>
                        <w:szCs w:val="18"/>
                      </w:rPr>
                      <w:t>r</w:t>
                    </w:r>
                    <w:r>
                      <w:rPr>
                        <w:rFonts w:ascii="Georgia" w:eastAsia="Georgia" w:hAnsi="Georgia" w:cs="Georgia"/>
                        <w:spacing w:val="-1"/>
                        <w:sz w:val="18"/>
                        <w:szCs w:val="18"/>
                      </w:rPr>
                      <w:t>f</w:t>
                    </w:r>
                    <w:r>
                      <w:rPr>
                        <w:rFonts w:ascii="Georgia" w:eastAsia="Georgia" w:hAnsi="Georgia" w:cs="Georgia"/>
                        <w:sz w:val="18"/>
                        <w:szCs w:val="18"/>
                      </w:rPr>
                      <w:t>ak Chem:</w:t>
                    </w:r>
                    <w:r>
                      <w:rPr>
                        <w:rFonts w:ascii="Georgia" w:eastAsia="Georgia" w:hAnsi="Georgia" w:cs="Georgia"/>
                        <w:spacing w:val="-2"/>
                        <w:sz w:val="18"/>
                        <w:szCs w:val="18"/>
                      </w:rPr>
                      <w:t xml:space="preserve"> </w:t>
                    </w:r>
                    <w:r>
                      <w:rPr>
                        <w:rFonts w:ascii="Georgia" w:eastAsia="Georgia" w:hAnsi="Georgia" w:cs="Georgia"/>
                        <w:spacing w:val="-1"/>
                        <w:sz w:val="18"/>
                        <w:szCs w:val="18"/>
                      </w:rPr>
                      <w:t>C</w:t>
                    </w:r>
                    <w:r>
                      <w:rPr>
                        <w:rFonts w:ascii="Georgia" w:eastAsia="Georgia" w:hAnsi="Georgia" w:cs="Georgia"/>
                        <w:spacing w:val="1"/>
                        <w:sz w:val="18"/>
                        <w:szCs w:val="18"/>
                      </w:rPr>
                      <w:t>h</w:t>
                    </w:r>
                    <w:r>
                      <w:rPr>
                        <w:rFonts w:ascii="Georgia" w:eastAsia="Georgia" w:hAnsi="Georgia" w:cs="Georgia"/>
                        <w:spacing w:val="-1"/>
                        <w:sz w:val="18"/>
                        <w:szCs w:val="18"/>
                      </w:rPr>
                      <w:t>e</w:t>
                    </w:r>
                    <w:r>
                      <w:rPr>
                        <w:rFonts w:ascii="Georgia" w:eastAsia="Georgia" w:hAnsi="Georgia" w:cs="Georgia"/>
                        <w:sz w:val="18"/>
                        <w:szCs w:val="18"/>
                      </w:rPr>
                      <w:t>mi</w:t>
                    </w:r>
                    <w:r>
                      <w:rPr>
                        <w:rFonts w:ascii="Georgia" w:eastAsia="Georgia" w:hAnsi="Georgia" w:cs="Georgia"/>
                        <w:spacing w:val="-1"/>
                        <w:sz w:val="18"/>
                        <w:szCs w:val="18"/>
                      </w:rPr>
                      <w:t>s</w:t>
                    </w:r>
                    <w:r>
                      <w:rPr>
                        <w:rFonts w:ascii="Georgia" w:eastAsia="Georgia" w:hAnsi="Georgia" w:cs="Georgia"/>
                        <w:sz w:val="18"/>
                        <w:szCs w:val="18"/>
                      </w:rPr>
                      <w:t>t</w:t>
                    </w:r>
                    <w:r>
                      <w:rPr>
                        <w:rFonts w:ascii="Georgia" w:eastAsia="Georgia" w:hAnsi="Georgia" w:cs="Georgia"/>
                        <w:spacing w:val="1"/>
                        <w:sz w:val="18"/>
                        <w:szCs w:val="18"/>
                      </w:rPr>
                      <w:t>r</w:t>
                    </w:r>
                    <w:r>
                      <w:rPr>
                        <w:rFonts w:ascii="Georgia" w:eastAsia="Georgia" w:hAnsi="Georgia" w:cs="Georgia"/>
                        <w:sz w:val="18"/>
                        <w:szCs w:val="18"/>
                      </w:rPr>
                      <w:t>y Educati</w:t>
                    </w:r>
                    <w:r>
                      <w:rPr>
                        <w:rFonts w:ascii="Georgia" w:eastAsia="Georgia" w:hAnsi="Georgia" w:cs="Georgia"/>
                        <w:spacing w:val="-1"/>
                        <w:sz w:val="18"/>
                        <w:szCs w:val="18"/>
                      </w:rPr>
                      <w:t>o</w:t>
                    </w:r>
                    <w:r>
                      <w:rPr>
                        <w:rFonts w:ascii="Georgia" w:eastAsia="Georgia" w:hAnsi="Georgia" w:cs="Georgia"/>
                        <w:sz w:val="18"/>
                        <w:szCs w:val="18"/>
                      </w:rPr>
                      <w:t>n</w:t>
                    </w:r>
                    <w:r>
                      <w:rPr>
                        <w:rFonts w:ascii="Georgia" w:eastAsia="Georgia" w:hAnsi="Georgia" w:cs="Georgia"/>
                        <w:spacing w:val="1"/>
                        <w:sz w:val="18"/>
                        <w:szCs w:val="18"/>
                      </w:rPr>
                      <w:t xml:space="preserve"> </w:t>
                    </w:r>
                    <w:r>
                      <w:rPr>
                        <w:rFonts w:ascii="Georgia" w:eastAsia="Georgia" w:hAnsi="Georgia" w:cs="Georgia"/>
                        <w:sz w:val="18"/>
                        <w:szCs w:val="18"/>
                      </w:rPr>
                      <w:t>J</w:t>
                    </w:r>
                    <w:r>
                      <w:rPr>
                        <w:rFonts w:ascii="Georgia" w:eastAsia="Georgia" w:hAnsi="Georgia" w:cs="Georgia"/>
                        <w:spacing w:val="-1"/>
                        <w:sz w:val="18"/>
                        <w:szCs w:val="18"/>
                      </w:rPr>
                      <w:t>o</w:t>
                    </w:r>
                    <w:r>
                      <w:rPr>
                        <w:rFonts w:ascii="Georgia" w:eastAsia="Georgia" w:hAnsi="Georgia" w:cs="Georgia"/>
                        <w:sz w:val="18"/>
                        <w:szCs w:val="18"/>
                      </w:rPr>
                      <w:t>ur</w:t>
                    </w:r>
                    <w:r>
                      <w:rPr>
                        <w:rFonts w:ascii="Georgia" w:eastAsia="Georgia" w:hAnsi="Georgia" w:cs="Georgia"/>
                        <w:spacing w:val="2"/>
                        <w:sz w:val="18"/>
                        <w:szCs w:val="18"/>
                      </w:rPr>
                      <w:t>n</w:t>
                    </w:r>
                    <w:r>
                      <w:rPr>
                        <w:rFonts w:ascii="Georgia" w:eastAsia="Georgia" w:hAnsi="Georgia" w:cs="Georgia"/>
                        <w:sz w:val="18"/>
                        <w:szCs w:val="18"/>
                      </w:rPr>
                      <w:t>al p IS</w:t>
                    </w:r>
                    <w:r>
                      <w:rPr>
                        <w:rFonts w:ascii="Georgia" w:eastAsia="Georgia" w:hAnsi="Georgia" w:cs="Georgia"/>
                        <w:spacing w:val="-1"/>
                        <w:sz w:val="18"/>
                        <w:szCs w:val="18"/>
                      </w:rPr>
                      <w:t>S</w:t>
                    </w:r>
                    <w:r>
                      <w:rPr>
                        <w:rFonts w:ascii="Georgia" w:eastAsia="Georgia" w:hAnsi="Georgia" w:cs="Georgia"/>
                        <w:sz w:val="18"/>
                        <w:szCs w:val="18"/>
                      </w:rPr>
                      <w:t>N</w:t>
                    </w:r>
                    <w:r>
                      <w:rPr>
                        <w:rFonts w:ascii="Georgia" w:eastAsia="Georgia" w:hAnsi="Georgia" w:cs="Georgia"/>
                        <w:spacing w:val="1"/>
                        <w:sz w:val="18"/>
                        <w:szCs w:val="18"/>
                      </w:rPr>
                      <w:t xml:space="preserve"> </w:t>
                    </w:r>
                    <w:r>
                      <w:rPr>
                        <w:rFonts w:ascii="Georgia" w:eastAsia="Georgia" w:hAnsi="Georgia" w:cs="Georgia"/>
                        <w:sz w:val="18"/>
                        <w:szCs w:val="18"/>
                      </w:rPr>
                      <w:t>2</w:t>
                    </w:r>
                    <w:r>
                      <w:rPr>
                        <w:rFonts w:ascii="Georgia" w:eastAsia="Georgia" w:hAnsi="Georgia" w:cs="Georgia"/>
                        <w:spacing w:val="-1"/>
                        <w:sz w:val="18"/>
                        <w:szCs w:val="18"/>
                      </w:rPr>
                      <w:t>6</w:t>
                    </w:r>
                    <w:r>
                      <w:rPr>
                        <w:rFonts w:ascii="Georgia" w:eastAsia="Georgia" w:hAnsi="Georgia" w:cs="Georgia"/>
                        <w:sz w:val="18"/>
                        <w:szCs w:val="18"/>
                      </w:rPr>
                      <w:t>1</w:t>
                    </w:r>
                    <w:r>
                      <w:rPr>
                        <w:rFonts w:ascii="Georgia" w:eastAsia="Georgia" w:hAnsi="Georgia" w:cs="Georgia"/>
                        <w:spacing w:val="1"/>
                        <w:sz w:val="18"/>
                        <w:szCs w:val="18"/>
                      </w:rPr>
                      <w:t>5</w:t>
                    </w:r>
                    <w:r>
                      <w:rPr>
                        <w:rFonts w:ascii="Georgia" w:eastAsia="Georgia" w:hAnsi="Georgia" w:cs="Georgia"/>
                        <w:sz w:val="18"/>
                        <w:szCs w:val="18"/>
                      </w:rPr>
                      <w:t>-</w:t>
                    </w:r>
                    <w:r>
                      <w:rPr>
                        <w:rFonts w:ascii="Georgia" w:eastAsia="Georgia" w:hAnsi="Georgia" w:cs="Georgia"/>
                        <w:spacing w:val="-1"/>
                        <w:sz w:val="18"/>
                        <w:szCs w:val="18"/>
                      </w:rPr>
                      <w:t>6</w:t>
                    </w:r>
                    <w:r>
                      <w:rPr>
                        <w:rFonts w:ascii="Georgia" w:eastAsia="Georgia" w:hAnsi="Georgia" w:cs="Georgia"/>
                        <w:sz w:val="18"/>
                        <w:szCs w:val="18"/>
                      </w:rPr>
                      <w:t>2</w:t>
                    </w:r>
                    <w:r>
                      <w:rPr>
                        <w:rFonts w:ascii="Georgia" w:eastAsia="Georgia" w:hAnsi="Georgia" w:cs="Georgia"/>
                        <w:spacing w:val="1"/>
                        <w:sz w:val="18"/>
                        <w:szCs w:val="18"/>
                      </w:rPr>
                      <w:t>7</w:t>
                    </w:r>
                    <w:r>
                      <w:rPr>
                        <w:rFonts w:ascii="Georgia" w:eastAsia="Georgia" w:hAnsi="Georgia" w:cs="Georgia"/>
                        <w:spacing w:val="-1"/>
                        <w:sz w:val="18"/>
                        <w:szCs w:val="18"/>
                      </w:rPr>
                      <w:t>X</w:t>
                    </w:r>
                    <w:r>
                      <w:rPr>
                        <w:rFonts w:ascii="Georgia" w:eastAsia="Georgia" w:hAnsi="Georgia" w:cs="Georgia"/>
                        <w:sz w:val="18"/>
                        <w:szCs w:val="18"/>
                      </w:rPr>
                      <w:t>,</w:t>
                    </w:r>
                    <w:r>
                      <w:rPr>
                        <w:rFonts w:ascii="Georgia" w:eastAsia="Georgia" w:hAnsi="Georgia" w:cs="Georgia"/>
                        <w:spacing w:val="-1"/>
                        <w:sz w:val="18"/>
                        <w:szCs w:val="18"/>
                      </w:rPr>
                      <w:t xml:space="preserve"> </w:t>
                    </w:r>
                    <w:r>
                      <w:rPr>
                        <w:rFonts w:ascii="Georgia" w:eastAsia="Georgia" w:hAnsi="Georgia" w:cs="Georgia"/>
                        <w:sz w:val="18"/>
                        <w:szCs w:val="18"/>
                      </w:rPr>
                      <w:t>e</w:t>
                    </w:r>
                    <w:r>
                      <w:rPr>
                        <w:rFonts w:ascii="Georgia" w:eastAsia="Georgia" w:hAnsi="Georgia" w:cs="Georgia"/>
                        <w:spacing w:val="-1"/>
                        <w:sz w:val="18"/>
                        <w:szCs w:val="18"/>
                      </w:rPr>
                      <w:t xml:space="preserve"> I</w:t>
                    </w:r>
                    <w:r>
                      <w:rPr>
                        <w:rFonts w:ascii="Georgia" w:eastAsia="Georgia" w:hAnsi="Georgia" w:cs="Georgia"/>
                        <w:spacing w:val="2"/>
                        <w:sz w:val="18"/>
                        <w:szCs w:val="18"/>
                      </w:rPr>
                      <w:t>S</w:t>
                    </w:r>
                    <w:r>
                      <w:rPr>
                        <w:rFonts w:ascii="Georgia" w:eastAsia="Georgia" w:hAnsi="Georgia" w:cs="Georgia"/>
                        <w:sz w:val="18"/>
                        <w:szCs w:val="18"/>
                      </w:rPr>
                      <w:t>SN</w:t>
                    </w:r>
                    <w:r>
                      <w:rPr>
                        <w:rFonts w:ascii="Georgia" w:eastAsia="Georgia" w:hAnsi="Georgia" w:cs="Georgia"/>
                        <w:spacing w:val="1"/>
                        <w:sz w:val="18"/>
                        <w:szCs w:val="18"/>
                      </w:rPr>
                      <w:t xml:space="preserve"> </w:t>
                    </w:r>
                    <w:r>
                      <w:rPr>
                        <w:rFonts w:ascii="Georgia" w:eastAsia="Georgia" w:hAnsi="Georgia" w:cs="Georgia"/>
                        <w:sz w:val="18"/>
                        <w:szCs w:val="18"/>
                      </w:rPr>
                      <w:t>2</w:t>
                    </w:r>
                    <w:r>
                      <w:rPr>
                        <w:rFonts w:ascii="Georgia" w:eastAsia="Georgia" w:hAnsi="Georgia" w:cs="Georgia"/>
                        <w:spacing w:val="-1"/>
                        <w:sz w:val="18"/>
                        <w:szCs w:val="18"/>
                      </w:rPr>
                      <w:t>6</w:t>
                    </w:r>
                    <w:r>
                      <w:rPr>
                        <w:rFonts w:ascii="Georgia" w:eastAsia="Georgia" w:hAnsi="Georgia" w:cs="Georgia"/>
                        <w:spacing w:val="2"/>
                        <w:sz w:val="18"/>
                        <w:szCs w:val="18"/>
                      </w:rPr>
                      <w:t>15</w:t>
                    </w:r>
                    <w:r>
                      <w:rPr>
                        <w:rFonts w:ascii="Georgia" w:eastAsia="Georgia" w:hAnsi="Georgia" w:cs="Georgia"/>
                        <w:sz w:val="18"/>
                        <w:szCs w:val="18"/>
                      </w:rPr>
                      <w:t>-</w:t>
                    </w:r>
                    <w:r>
                      <w:rPr>
                        <w:rFonts w:ascii="Georgia" w:eastAsia="Georgia" w:hAnsi="Georgia" w:cs="Georgia"/>
                        <w:spacing w:val="-1"/>
                        <w:sz w:val="18"/>
                        <w:szCs w:val="18"/>
                      </w:rPr>
                      <w:t>6</w:t>
                    </w:r>
                    <w:r>
                      <w:rPr>
                        <w:rFonts w:ascii="Georgia" w:eastAsia="Georgia" w:hAnsi="Georgia" w:cs="Georgia"/>
                        <w:sz w:val="18"/>
                        <w:szCs w:val="18"/>
                      </w:rPr>
                      <w:t>2</w:t>
                    </w:r>
                    <w:r>
                      <w:rPr>
                        <w:rFonts w:ascii="Georgia" w:eastAsia="Georgia" w:hAnsi="Georgia" w:cs="Georgia"/>
                        <w:spacing w:val="1"/>
                        <w:sz w:val="18"/>
                        <w:szCs w:val="18"/>
                      </w:rPr>
                      <w:t>8</w:t>
                    </w:r>
                    <w:r>
                      <w:rPr>
                        <w:rFonts w:ascii="Georgia" w:eastAsia="Georgia" w:hAnsi="Georgia" w:cs="Georgia"/>
                        <w:sz w:val="18"/>
                        <w:szCs w:val="18"/>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751F9" w14:textId="77777777" w:rsidR="00A67F23" w:rsidRDefault="00A67F23" w:rsidP="008A01BD">
      <w:r>
        <w:separator/>
      </w:r>
    </w:p>
  </w:footnote>
  <w:footnote w:type="continuationSeparator" w:id="0">
    <w:p w14:paraId="72A040E8" w14:textId="77777777" w:rsidR="00A67F23" w:rsidRDefault="00A67F23" w:rsidP="008A0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06067" w14:textId="456F98C7" w:rsidR="0000275C" w:rsidRPr="0000275C" w:rsidRDefault="0000275C" w:rsidP="0000275C">
    <w:pPr>
      <w:spacing w:before="72"/>
      <w:ind w:right="-50"/>
      <w:rPr>
        <w:b/>
        <w:color w:val="000000" w:themeColor="text1"/>
        <w:sz w:val="22"/>
        <w:szCs w:val="22"/>
      </w:rPr>
    </w:pPr>
    <w:r w:rsidRPr="0000275C">
      <w:rPr>
        <w:b/>
        <w:color w:val="000000" w:themeColor="text1"/>
        <w:sz w:val="22"/>
        <w:szCs w:val="22"/>
      </w:rPr>
      <w:t>Chemistr</w:t>
    </w:r>
    <w:r w:rsidR="0098335B">
      <w:rPr>
        <w:b/>
        <w:color w:val="000000" w:themeColor="text1"/>
        <w:sz w:val="22"/>
        <w:szCs w:val="22"/>
      </w:rPr>
      <w:t xml:space="preserve">y </w:t>
    </w:r>
    <w:r w:rsidRPr="0000275C">
      <w:rPr>
        <w:b/>
        <w:color w:val="000000" w:themeColor="text1"/>
        <w:sz w:val="22"/>
        <w:szCs w:val="22"/>
      </w:rPr>
      <w:t xml:space="preserve">Education Journal    </w:t>
    </w:r>
  </w:p>
  <w:p w14:paraId="2E6F3E03" w14:textId="77777777" w:rsidR="00B13078" w:rsidRPr="0000275C" w:rsidRDefault="0000275C" w:rsidP="0000275C">
    <w:pPr>
      <w:spacing w:before="72"/>
      <w:ind w:right="-50"/>
      <w:rPr>
        <w:color w:val="000000" w:themeColor="text1"/>
      </w:rPr>
    </w:pPr>
    <w:r w:rsidRPr="0000275C">
      <w:rPr>
        <w:b/>
        <w:i/>
        <w:color w:val="000000" w:themeColor="text1"/>
      </w:rPr>
      <w:t xml:space="preserve">Arfak </w:t>
    </w:r>
    <w:proofErr w:type="gramStart"/>
    <w:r w:rsidRPr="0000275C">
      <w:rPr>
        <w:b/>
        <w:i/>
        <w:color w:val="000000" w:themeColor="text1"/>
      </w:rPr>
      <w:t>Chem .</w:t>
    </w:r>
    <w:proofErr w:type="gramEnd"/>
    <w:r w:rsidRPr="0000275C">
      <w:rPr>
        <w:b/>
        <w:i/>
        <w:color w:val="000000" w:themeColor="text1"/>
        <w:spacing w:val="-2"/>
      </w:rPr>
      <w:t xml:space="preserve"> </w:t>
    </w:r>
    <w:r w:rsidRPr="0000275C">
      <w:rPr>
        <w:b/>
        <w:color w:val="000000" w:themeColor="text1"/>
      </w:rPr>
      <w:t>x</w:t>
    </w:r>
    <w:r w:rsidRPr="0000275C">
      <w:rPr>
        <w:b/>
        <w:color w:val="000000" w:themeColor="text1"/>
        <w:spacing w:val="1"/>
      </w:rPr>
      <w:t xml:space="preserve"> (x</w:t>
    </w:r>
    <w:r w:rsidRPr="0000275C">
      <w:rPr>
        <w:b/>
        <w:color w:val="000000" w:themeColor="text1"/>
      </w:rPr>
      <w:t>),</w:t>
    </w:r>
    <w:r w:rsidRPr="0000275C">
      <w:rPr>
        <w:b/>
        <w:color w:val="000000" w:themeColor="text1"/>
        <w:spacing w:val="-2"/>
      </w:rPr>
      <w:t xml:space="preserve"> </w:t>
    </w:r>
    <w:proofErr w:type="gramStart"/>
    <w:r w:rsidRPr="0000275C">
      <w:rPr>
        <w:b/>
        <w:color w:val="000000" w:themeColor="text1"/>
      </w:rPr>
      <w:t>pp</w:t>
    </w:r>
    <w:r w:rsidRPr="0000275C">
      <w:rPr>
        <w:b/>
        <w:color w:val="000000" w:themeColor="text1"/>
        <w:spacing w:val="-1"/>
      </w:rPr>
      <w:t>.</w:t>
    </w:r>
    <w:r w:rsidRPr="0000275C">
      <w:rPr>
        <w:b/>
        <w:color w:val="000000" w:themeColor="text1"/>
        <w:spacing w:val="1"/>
      </w:rPr>
      <w:t>xx</w:t>
    </w:r>
    <w:proofErr w:type="gramEnd"/>
    <w:r w:rsidRPr="0000275C">
      <w:rPr>
        <w:b/>
        <w:color w:val="000000" w:themeColor="text1"/>
        <w:spacing w:val="1"/>
      </w:rPr>
      <w:t>-</w:t>
    </w:r>
    <w:r w:rsidRPr="0000275C">
      <w:rPr>
        <w:b/>
        <w:color w:val="000000" w:themeColor="text1"/>
        <w:spacing w:val="-1"/>
      </w:rPr>
      <w:t>xx</w:t>
    </w:r>
    <w:r w:rsidRPr="0000275C">
      <w:rPr>
        <w:b/>
        <w:color w:val="000000" w:themeColor="text1"/>
      </w:rPr>
      <w:t>,</w:t>
    </w:r>
    <w:r w:rsidRPr="0000275C">
      <w:rPr>
        <w:b/>
        <w:color w:val="000000" w:themeColor="text1"/>
        <w:spacing w:val="-7"/>
      </w:rPr>
      <w:t xml:space="preserve"> </w:t>
    </w:r>
    <w:r w:rsidRPr="0000275C">
      <w:rPr>
        <w:b/>
        <w:color w:val="000000" w:themeColor="text1"/>
        <w:spacing w:val="-1"/>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DE9"/>
    <w:multiLevelType w:val="hybridMultilevel"/>
    <w:tmpl w:val="76029262"/>
    <w:lvl w:ilvl="0" w:tplc="F9C46F7C">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22E85C66"/>
    <w:multiLevelType w:val="hybridMultilevel"/>
    <w:tmpl w:val="E0C0BD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5917508"/>
    <w:multiLevelType w:val="hybridMultilevel"/>
    <w:tmpl w:val="F726220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280746B2"/>
    <w:multiLevelType w:val="multilevel"/>
    <w:tmpl w:val="75E68F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C6731AB"/>
    <w:multiLevelType w:val="hybridMultilevel"/>
    <w:tmpl w:val="239683A2"/>
    <w:lvl w:ilvl="0" w:tplc="9EC69E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11F25"/>
    <w:multiLevelType w:val="multilevel"/>
    <w:tmpl w:val="8438BC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031511"/>
    <w:multiLevelType w:val="hybridMultilevel"/>
    <w:tmpl w:val="1854C88A"/>
    <w:lvl w:ilvl="0" w:tplc="BE02FB02">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85376FF"/>
    <w:multiLevelType w:val="hybridMultilevel"/>
    <w:tmpl w:val="90BC2156"/>
    <w:lvl w:ilvl="0" w:tplc="F36E5E5E">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75440CD8"/>
    <w:multiLevelType w:val="hybridMultilevel"/>
    <w:tmpl w:val="C28AA58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4"/>
  </w:num>
  <w:num w:numId="2">
    <w:abstractNumId w:val="5"/>
  </w:num>
  <w:num w:numId="3">
    <w:abstractNumId w:val="3"/>
  </w:num>
  <w:num w:numId="4">
    <w:abstractNumId w:val="1"/>
  </w:num>
  <w:num w:numId="5">
    <w:abstractNumId w:val="6"/>
  </w:num>
  <w:num w:numId="6">
    <w:abstractNumId w:val="2"/>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80"/>
    <w:rsid w:val="0000275C"/>
    <w:rsid w:val="00015A41"/>
    <w:rsid w:val="00025738"/>
    <w:rsid w:val="00040065"/>
    <w:rsid w:val="00071D6E"/>
    <w:rsid w:val="000C6732"/>
    <w:rsid w:val="000E7083"/>
    <w:rsid w:val="000F0EDB"/>
    <w:rsid w:val="000F48AA"/>
    <w:rsid w:val="001063A4"/>
    <w:rsid w:val="00123AA0"/>
    <w:rsid w:val="00127FEA"/>
    <w:rsid w:val="00133E10"/>
    <w:rsid w:val="0013443F"/>
    <w:rsid w:val="00185919"/>
    <w:rsid w:val="001A0E80"/>
    <w:rsid w:val="001A3521"/>
    <w:rsid w:val="001A5CC7"/>
    <w:rsid w:val="001C15B2"/>
    <w:rsid w:val="001F12BC"/>
    <w:rsid w:val="00262E94"/>
    <w:rsid w:val="00262ECF"/>
    <w:rsid w:val="00264DC8"/>
    <w:rsid w:val="00282A78"/>
    <w:rsid w:val="00296069"/>
    <w:rsid w:val="002C5AC7"/>
    <w:rsid w:val="002D4C2D"/>
    <w:rsid w:val="003168A5"/>
    <w:rsid w:val="00337819"/>
    <w:rsid w:val="003472AE"/>
    <w:rsid w:val="003567A2"/>
    <w:rsid w:val="00357CF5"/>
    <w:rsid w:val="00366787"/>
    <w:rsid w:val="00371EB9"/>
    <w:rsid w:val="003A1068"/>
    <w:rsid w:val="003A222F"/>
    <w:rsid w:val="003B4865"/>
    <w:rsid w:val="003B57D4"/>
    <w:rsid w:val="003E3A05"/>
    <w:rsid w:val="003F2598"/>
    <w:rsid w:val="00415668"/>
    <w:rsid w:val="00431AEF"/>
    <w:rsid w:val="004669C3"/>
    <w:rsid w:val="00484161"/>
    <w:rsid w:val="004A012E"/>
    <w:rsid w:val="004B4044"/>
    <w:rsid w:val="004D2938"/>
    <w:rsid w:val="00511793"/>
    <w:rsid w:val="00530448"/>
    <w:rsid w:val="00546DF1"/>
    <w:rsid w:val="00556881"/>
    <w:rsid w:val="005706B1"/>
    <w:rsid w:val="005A77D2"/>
    <w:rsid w:val="005C31DD"/>
    <w:rsid w:val="005E2E37"/>
    <w:rsid w:val="00626168"/>
    <w:rsid w:val="006350A3"/>
    <w:rsid w:val="00671C86"/>
    <w:rsid w:val="006826FF"/>
    <w:rsid w:val="006E2F8D"/>
    <w:rsid w:val="00721D5E"/>
    <w:rsid w:val="00727A6B"/>
    <w:rsid w:val="00731E20"/>
    <w:rsid w:val="0074374C"/>
    <w:rsid w:val="007B2EE3"/>
    <w:rsid w:val="007B3586"/>
    <w:rsid w:val="007C5DBB"/>
    <w:rsid w:val="007D2662"/>
    <w:rsid w:val="007F28D7"/>
    <w:rsid w:val="00846EA0"/>
    <w:rsid w:val="00852916"/>
    <w:rsid w:val="008652E8"/>
    <w:rsid w:val="00875023"/>
    <w:rsid w:val="00876112"/>
    <w:rsid w:val="008A01BD"/>
    <w:rsid w:val="008C18D1"/>
    <w:rsid w:val="009031EA"/>
    <w:rsid w:val="00937B2C"/>
    <w:rsid w:val="0098335B"/>
    <w:rsid w:val="00994AA0"/>
    <w:rsid w:val="009A59A4"/>
    <w:rsid w:val="009C7E5D"/>
    <w:rsid w:val="009D103A"/>
    <w:rsid w:val="009D1FB1"/>
    <w:rsid w:val="009E519A"/>
    <w:rsid w:val="009F6AFE"/>
    <w:rsid w:val="00A23031"/>
    <w:rsid w:val="00A333F2"/>
    <w:rsid w:val="00A45B98"/>
    <w:rsid w:val="00A67F23"/>
    <w:rsid w:val="00A77F51"/>
    <w:rsid w:val="00A92A33"/>
    <w:rsid w:val="00AC0919"/>
    <w:rsid w:val="00AC1086"/>
    <w:rsid w:val="00AC546D"/>
    <w:rsid w:val="00AD5A7A"/>
    <w:rsid w:val="00B13078"/>
    <w:rsid w:val="00B26257"/>
    <w:rsid w:val="00B378EC"/>
    <w:rsid w:val="00B46291"/>
    <w:rsid w:val="00B86347"/>
    <w:rsid w:val="00BA6440"/>
    <w:rsid w:val="00BB323C"/>
    <w:rsid w:val="00BB5D3B"/>
    <w:rsid w:val="00BB793E"/>
    <w:rsid w:val="00C03288"/>
    <w:rsid w:val="00C223EE"/>
    <w:rsid w:val="00C239DE"/>
    <w:rsid w:val="00C23F16"/>
    <w:rsid w:val="00C32270"/>
    <w:rsid w:val="00C330B7"/>
    <w:rsid w:val="00C352B3"/>
    <w:rsid w:val="00C35802"/>
    <w:rsid w:val="00C57AF2"/>
    <w:rsid w:val="00CA09D1"/>
    <w:rsid w:val="00CE7601"/>
    <w:rsid w:val="00D02ECE"/>
    <w:rsid w:val="00D03DEC"/>
    <w:rsid w:val="00D1138F"/>
    <w:rsid w:val="00D13222"/>
    <w:rsid w:val="00D34E3B"/>
    <w:rsid w:val="00D3671A"/>
    <w:rsid w:val="00D370E3"/>
    <w:rsid w:val="00D45349"/>
    <w:rsid w:val="00D571F3"/>
    <w:rsid w:val="00D80EED"/>
    <w:rsid w:val="00D87156"/>
    <w:rsid w:val="00DD6329"/>
    <w:rsid w:val="00DE17EA"/>
    <w:rsid w:val="00DF7146"/>
    <w:rsid w:val="00E26983"/>
    <w:rsid w:val="00E71823"/>
    <w:rsid w:val="00E82A12"/>
    <w:rsid w:val="00E86CEA"/>
    <w:rsid w:val="00EA37DA"/>
    <w:rsid w:val="00EB5147"/>
    <w:rsid w:val="00EB773D"/>
    <w:rsid w:val="00EC3E96"/>
    <w:rsid w:val="00EC63A4"/>
    <w:rsid w:val="00EC7672"/>
    <w:rsid w:val="00ED20B1"/>
    <w:rsid w:val="00EF0FCB"/>
    <w:rsid w:val="00F06EA8"/>
    <w:rsid w:val="00F271EF"/>
    <w:rsid w:val="00F6319B"/>
    <w:rsid w:val="00F94308"/>
    <w:rsid w:val="00FB2E1E"/>
    <w:rsid w:val="00FC066A"/>
    <w:rsid w:val="00FC098A"/>
    <w:rsid w:val="00FC5137"/>
    <w:rsid w:val="00FE64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59AFA"/>
  <w15:docId w15:val="{5788F7BB-115A-4EB6-B31C-A790C8F4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E8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11793"/>
    <w:pPr>
      <w:keepNext/>
      <w:keepLines/>
      <w:jc w:val="both"/>
      <w:outlineLvl w:val="0"/>
    </w:pPr>
    <w:rPr>
      <w:b/>
      <w:color w:val="000000"/>
      <w:sz w:val="24"/>
      <w:szCs w:val="32"/>
    </w:rPr>
  </w:style>
  <w:style w:type="paragraph" w:styleId="Heading2">
    <w:name w:val="heading 2"/>
    <w:basedOn w:val="Normal"/>
    <w:next w:val="Normal"/>
    <w:link w:val="Heading2Char"/>
    <w:uiPriority w:val="9"/>
    <w:semiHidden/>
    <w:unhideWhenUsed/>
    <w:qFormat/>
    <w:rsid w:val="00731E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50A3"/>
    <w:rPr>
      <w:rFonts w:ascii="Tahoma" w:hAnsi="Tahoma" w:cs="Tahoma"/>
      <w:sz w:val="16"/>
      <w:szCs w:val="16"/>
    </w:rPr>
  </w:style>
  <w:style w:type="character" w:customStyle="1" w:styleId="BalloonTextChar">
    <w:name w:val="Balloon Text Char"/>
    <w:basedOn w:val="DefaultParagraphFont"/>
    <w:link w:val="BalloonText"/>
    <w:uiPriority w:val="99"/>
    <w:semiHidden/>
    <w:rsid w:val="006350A3"/>
    <w:rPr>
      <w:rFonts w:ascii="Tahoma" w:eastAsia="Times New Roman" w:hAnsi="Tahoma" w:cs="Tahoma"/>
      <w:sz w:val="16"/>
      <w:szCs w:val="16"/>
    </w:rPr>
  </w:style>
  <w:style w:type="character" w:styleId="Hyperlink">
    <w:name w:val="Hyperlink"/>
    <w:basedOn w:val="DefaultParagraphFont"/>
    <w:uiPriority w:val="99"/>
    <w:unhideWhenUsed/>
    <w:rsid w:val="009F6AFE"/>
    <w:rPr>
      <w:color w:val="0000FF"/>
      <w:u w:val="single"/>
    </w:rPr>
  </w:style>
  <w:style w:type="paragraph" w:customStyle="1" w:styleId="authorname">
    <w:name w:val="author name"/>
    <w:basedOn w:val="Normal"/>
    <w:next w:val="Normal"/>
    <w:rsid w:val="00B378EC"/>
    <w:pPr>
      <w:suppressAutoHyphens/>
      <w:autoSpaceDE w:val="0"/>
    </w:pPr>
    <w:rPr>
      <w:rFonts w:ascii="HAMECN+TimesNewRoman" w:hAnsi="HAMECN+TimesNewRoman"/>
      <w:sz w:val="24"/>
      <w:szCs w:val="24"/>
      <w:lang w:eastAsia="ar-SA"/>
    </w:rPr>
  </w:style>
  <w:style w:type="paragraph" w:customStyle="1" w:styleId="authoraffiliation">
    <w:name w:val="author affiliation"/>
    <w:basedOn w:val="Normal"/>
    <w:next w:val="Normal"/>
    <w:rsid w:val="00B378EC"/>
    <w:pPr>
      <w:suppressAutoHyphens/>
      <w:autoSpaceDE w:val="0"/>
    </w:pPr>
    <w:rPr>
      <w:rFonts w:ascii="HAMECN+TimesNewRoman" w:hAnsi="HAMECN+TimesNewRoman"/>
      <w:sz w:val="24"/>
      <w:szCs w:val="24"/>
      <w:lang w:eastAsia="ar-SA"/>
    </w:rPr>
  </w:style>
  <w:style w:type="paragraph" w:customStyle="1" w:styleId="Author">
    <w:name w:val="Author"/>
    <w:basedOn w:val="Normal"/>
    <w:rsid w:val="00B378EC"/>
    <w:pPr>
      <w:spacing w:after="240"/>
      <w:jc w:val="center"/>
    </w:pPr>
    <w:rPr>
      <w:b/>
    </w:rPr>
  </w:style>
  <w:style w:type="paragraph" w:customStyle="1" w:styleId="CPTitle">
    <w:name w:val="CP_Title"/>
    <w:basedOn w:val="Normal"/>
    <w:link w:val="CPTitleChar"/>
    <w:qFormat/>
    <w:rsid w:val="00B378EC"/>
    <w:pPr>
      <w:widowControl w:val="0"/>
      <w:autoSpaceDE w:val="0"/>
      <w:autoSpaceDN w:val="0"/>
      <w:adjustRightInd w:val="0"/>
      <w:contextualSpacing/>
      <w:jc w:val="center"/>
    </w:pPr>
    <w:rPr>
      <w:rFonts w:eastAsia="Calibri"/>
      <w:b/>
      <w:bCs/>
      <w:spacing w:val="-5"/>
      <w:sz w:val="24"/>
      <w:szCs w:val="22"/>
      <w:lang w:val="en-GB"/>
    </w:rPr>
  </w:style>
  <w:style w:type="character" w:customStyle="1" w:styleId="CPTitleChar">
    <w:name w:val="CP_Title Char"/>
    <w:link w:val="CPTitle"/>
    <w:rsid w:val="00B378EC"/>
    <w:rPr>
      <w:rFonts w:ascii="Times New Roman" w:eastAsia="Calibri" w:hAnsi="Times New Roman" w:cs="Times New Roman"/>
      <w:b/>
      <w:bCs/>
      <w:spacing w:val="-5"/>
      <w:sz w:val="24"/>
      <w:lang w:val="en-GB"/>
    </w:rPr>
  </w:style>
  <w:style w:type="character" w:customStyle="1" w:styleId="Heading1Char">
    <w:name w:val="Heading 1 Char"/>
    <w:basedOn w:val="DefaultParagraphFont"/>
    <w:link w:val="Heading1"/>
    <w:uiPriority w:val="9"/>
    <w:rsid w:val="00511793"/>
    <w:rPr>
      <w:rFonts w:ascii="Times New Roman" w:eastAsia="Times New Roman" w:hAnsi="Times New Roman" w:cs="Times New Roman"/>
      <w:b/>
      <w:color w:val="000000"/>
      <w:sz w:val="24"/>
      <w:szCs w:val="32"/>
    </w:rPr>
  </w:style>
  <w:style w:type="paragraph" w:styleId="ListParagraph">
    <w:name w:val="List Paragraph"/>
    <w:basedOn w:val="Normal"/>
    <w:uiPriority w:val="34"/>
    <w:qFormat/>
    <w:rsid w:val="008A01BD"/>
    <w:pPr>
      <w:ind w:left="720"/>
      <w:contextualSpacing/>
    </w:pPr>
  </w:style>
  <w:style w:type="paragraph" w:styleId="Header">
    <w:name w:val="header"/>
    <w:basedOn w:val="Normal"/>
    <w:link w:val="HeaderChar"/>
    <w:uiPriority w:val="99"/>
    <w:unhideWhenUsed/>
    <w:rsid w:val="008A01BD"/>
    <w:pPr>
      <w:tabs>
        <w:tab w:val="center" w:pos="4680"/>
        <w:tab w:val="right" w:pos="9360"/>
      </w:tabs>
    </w:pPr>
  </w:style>
  <w:style w:type="character" w:customStyle="1" w:styleId="HeaderChar">
    <w:name w:val="Header Char"/>
    <w:basedOn w:val="DefaultParagraphFont"/>
    <w:link w:val="Header"/>
    <w:uiPriority w:val="99"/>
    <w:rsid w:val="008A01B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A01BD"/>
    <w:pPr>
      <w:tabs>
        <w:tab w:val="center" w:pos="4680"/>
        <w:tab w:val="right" w:pos="9360"/>
      </w:tabs>
    </w:pPr>
  </w:style>
  <w:style w:type="character" w:customStyle="1" w:styleId="FooterChar">
    <w:name w:val="Footer Char"/>
    <w:basedOn w:val="DefaultParagraphFont"/>
    <w:link w:val="Footer"/>
    <w:uiPriority w:val="99"/>
    <w:rsid w:val="008A01BD"/>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731E20"/>
    <w:rPr>
      <w:rFonts w:asciiTheme="majorHAnsi" w:eastAsiaTheme="majorEastAsia" w:hAnsiTheme="majorHAnsi" w:cstheme="majorBidi"/>
      <w:b/>
      <w:bCs/>
      <w:color w:val="4F81BD" w:themeColor="accent1"/>
      <w:sz w:val="26"/>
      <w:szCs w:val="26"/>
    </w:rPr>
  </w:style>
  <w:style w:type="paragraph" w:styleId="Bibliography">
    <w:name w:val="Bibliography"/>
    <w:basedOn w:val="Normal"/>
    <w:next w:val="Normal"/>
    <w:uiPriority w:val="37"/>
    <w:unhideWhenUsed/>
    <w:rsid w:val="00731E20"/>
    <w:pPr>
      <w:suppressAutoHyphens/>
    </w:pPr>
    <w:rPr>
      <w:sz w:val="24"/>
      <w:szCs w:val="24"/>
      <w:lang w:eastAsia="ar-SA"/>
    </w:rPr>
  </w:style>
  <w:style w:type="character" w:customStyle="1" w:styleId="UnresolvedMention1">
    <w:name w:val="Unresolved Mention1"/>
    <w:basedOn w:val="DefaultParagraphFont"/>
    <w:uiPriority w:val="99"/>
    <w:semiHidden/>
    <w:unhideWhenUsed/>
    <w:rsid w:val="00185919"/>
    <w:rPr>
      <w:color w:val="605E5C"/>
      <w:shd w:val="clear" w:color="auto" w:fill="E1DFDD"/>
    </w:rPr>
  </w:style>
  <w:style w:type="paragraph" w:styleId="NoSpacing">
    <w:name w:val="No Spacing"/>
    <w:uiPriority w:val="1"/>
    <w:qFormat/>
    <w:rsid w:val="00D80EED"/>
    <w:pPr>
      <w:spacing w:after="0" w:line="240" w:lineRule="auto"/>
      <w:ind w:firstLine="567"/>
      <w:jc w:val="both"/>
    </w:pPr>
    <w:rPr>
      <w:rFonts w:ascii="Times New Roman" w:hAnsi="Times New Roman"/>
      <w:color w:val="000000" w:themeColor="text1"/>
      <w:sz w:val="24"/>
    </w:rPr>
  </w:style>
  <w:style w:type="character" w:styleId="UnresolvedMention">
    <w:name w:val="Unresolved Mention"/>
    <w:basedOn w:val="DefaultParagraphFont"/>
    <w:uiPriority w:val="99"/>
    <w:semiHidden/>
    <w:unhideWhenUsed/>
    <w:rsid w:val="00F94308"/>
    <w:rPr>
      <w:color w:val="605E5C"/>
      <w:shd w:val="clear" w:color="auto" w:fill="E1DFDD"/>
    </w:rPr>
  </w:style>
  <w:style w:type="paragraph" w:styleId="FootnoteText">
    <w:name w:val="footnote text"/>
    <w:basedOn w:val="Normal"/>
    <w:link w:val="FootnoteTextChar"/>
    <w:uiPriority w:val="99"/>
    <w:semiHidden/>
    <w:unhideWhenUsed/>
    <w:rsid w:val="00C35802"/>
  </w:style>
  <w:style w:type="character" w:customStyle="1" w:styleId="FootnoteTextChar">
    <w:name w:val="Footnote Text Char"/>
    <w:basedOn w:val="DefaultParagraphFont"/>
    <w:link w:val="FootnoteText"/>
    <w:uiPriority w:val="99"/>
    <w:semiHidden/>
    <w:rsid w:val="00C3580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358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13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ekweldj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rnal.unipa.ac.id/index.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jurnal.unipa.ac.id/index.php/"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Kel87</b:Tag>
    <b:SourceType>JournalArticle</b:SourceType>
    <b:Guid>{288DBFCF-24BE-46D6-8262-7D9542A6C38A}</b:Guid>
    <b:LCID>uz-Cyrl-UZ</b:LCID>
    <b:Author>
      <b:Author>
        <b:NameList>
          <b:Person>
            <b:Last>Kelly</b:Last>
            <b:First>L</b:First>
          </b:Person>
        </b:NameList>
      </b:Author>
    </b:Author>
    <b:Title>Computer assisted instruction: Applications for physical education</b:Title>
    <b:Year>1987</b:Year>
    <b:JournalName>Journal of Physical Education Recreation and Dance</b:JournalName>
    <b:Pages>74-79</b:Pages>
    <b:Volume>58</b:Volume>
    <b:Issue>4</b:Issue>
    <b:RefOrder>9</b:RefOrder>
  </b:Source>
  <b:Source>
    <b:Tag>Pat67</b:Tag>
    <b:SourceType>JournalArticle</b:SourceType>
    <b:Guid>{C0AC0953-E7D1-4B33-ABE0-FC93C620ECD1}</b:Guid>
    <b:LCID>uz-Cyrl-UZ</b:LCID>
    <b:Author>
      <b:Author>
        <b:NameList>
          <b:Person>
            <b:Last>Patrick</b:Last>
            <b:First>Suppes</b:First>
          </b:Person>
        </b:NameList>
      </b:Author>
    </b:Author>
    <b:Title>The Teacher and Computer-assited Instruction</b:Title>
    <b:JournalName>NEA JOURNAL</b:JournalName>
    <b:Year>1967</b:Year>
    <b:Pages>231-235</b:Pages>
    <b:RefOrder>10</b:RefOrder>
  </b:Source>
</b:Sources>
</file>

<file path=customXml/itemProps1.xml><?xml version="1.0" encoding="utf-8"?>
<ds:datastoreItem xmlns:ds="http://schemas.openxmlformats.org/officeDocument/2006/customXml" ds:itemID="{8619A0CE-2A6B-473E-9815-DEE70B564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6</Pages>
  <Words>4307</Words>
  <Characters>24554</Characters>
  <Application>Microsoft Office Word</Application>
  <DocSecurity>0</DocSecurity>
  <Lines>204</Lines>
  <Paragraphs>57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PENDAHULUAN </vt:lpstr>
    </vt:vector>
  </TitlesOfParts>
  <Company/>
  <LinksUpToDate>false</LinksUpToDate>
  <CharactersWithSpaces>28804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Alex dk</cp:lastModifiedBy>
  <cp:revision>34</cp:revision>
  <dcterms:created xsi:type="dcterms:W3CDTF">2022-11-12T01:39:00Z</dcterms:created>
  <dcterms:modified xsi:type="dcterms:W3CDTF">2022-12-14T05:50:00Z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http://csl.mendeley.com/styles/120778631/Chemistry-UGM</vt:lpwstr>
  </property>
  <property fmtid="{D5CDD505-2E9C-101B-9397-08002B2CF9AE}" pid="11" name="Mendeley Recent Style Name 4_1">
    <vt:lpwstr>Chemistry UGM - Dwi Siswanta</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8cde693f-dc98-3801-9651-55e9a658e17f</vt:lpwstr>
  </property>
  <property fmtid="{D5CDD505-2E9C-101B-9397-08002B2CF9AE}" pid="24" name="Mendeley Citation Style_1">
    <vt:lpwstr>http://www.zotero.org/styles/apa</vt:lpwstr>
  </property>
</Properties>
</file>